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37A42" w:rsidRPr="008702F8" w:rsidRDefault="00437A42" w:rsidP="005B2184">
      <w:pPr>
        <w:pStyle w:val="a4"/>
        <w:tabs>
          <w:tab w:val="left" w:pos="6521"/>
        </w:tabs>
        <w:spacing w:line="360" w:lineRule="auto"/>
        <w:rPr>
          <w:rFonts w:eastAsia="宋体"/>
          <w:b w:val="0"/>
          <w:i/>
          <w:noProof w:val="0"/>
          <w:sz w:val="24"/>
          <w:szCs w:val="24"/>
          <w:lang w:val="en-US" w:eastAsia="zh-CN"/>
        </w:rPr>
      </w:pPr>
      <w:bookmarkStart w:id="0" w:name="OLE_LINK2"/>
      <w:bookmarkStart w:id="1" w:name="OLE_LINK3"/>
      <w:bookmarkStart w:id="2" w:name="OLE_LINK1"/>
      <w:bookmarkStart w:id="3" w:name="_GoBack"/>
      <w:bookmarkEnd w:id="3"/>
      <w:r w:rsidRPr="001F3166">
        <w:rPr>
          <w:rFonts w:cs="Arial"/>
          <w:bCs/>
          <w:noProof w:val="0"/>
          <w:sz w:val="24"/>
          <w:szCs w:val="24"/>
          <w:lang w:val="de-DE"/>
        </w:rPr>
        <w:t>3GPP TSG RAN WG1 #</w:t>
      </w:r>
      <w:r>
        <w:rPr>
          <w:rFonts w:cs="Arial"/>
          <w:bCs/>
          <w:noProof w:val="0"/>
          <w:sz w:val="24"/>
          <w:szCs w:val="24"/>
          <w:lang w:val="de-DE"/>
        </w:rPr>
        <w:t>8</w:t>
      </w:r>
      <w:r w:rsidR="00ED4DCE">
        <w:rPr>
          <w:rFonts w:eastAsia="宋体" w:cs="Arial" w:hint="eastAsia"/>
          <w:bCs/>
          <w:noProof w:val="0"/>
          <w:sz w:val="24"/>
          <w:szCs w:val="24"/>
          <w:lang w:val="de-DE" w:eastAsia="zh-CN"/>
        </w:rPr>
        <w:t>7</w:t>
      </w:r>
      <w:r w:rsidRPr="001F3166">
        <w:rPr>
          <w:b w:val="0"/>
          <w:noProof w:val="0"/>
          <w:sz w:val="24"/>
          <w:szCs w:val="24"/>
          <w:lang w:val="de-DE"/>
        </w:rPr>
        <w:tab/>
      </w:r>
      <w:r w:rsidRPr="001F3166">
        <w:rPr>
          <w:b w:val="0"/>
          <w:noProof w:val="0"/>
          <w:sz w:val="24"/>
          <w:szCs w:val="24"/>
          <w:lang w:val="de-DE"/>
        </w:rPr>
        <w:tab/>
      </w:r>
      <w:r w:rsidRPr="001F3166">
        <w:rPr>
          <w:b w:val="0"/>
          <w:noProof w:val="0"/>
          <w:sz w:val="24"/>
          <w:szCs w:val="24"/>
          <w:lang w:val="de-DE"/>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9D5460" w:rsidRPr="009D5460">
        <w:rPr>
          <w:rFonts w:eastAsia="宋体" w:cs="Arial"/>
          <w:bCs/>
          <w:noProof w:val="0"/>
          <w:sz w:val="24"/>
          <w:szCs w:val="24"/>
          <w:lang w:val="de-DE" w:eastAsia="zh-CN"/>
        </w:rPr>
        <w:t>R1-</w:t>
      </w:r>
      <w:r w:rsidR="00A47FEC" w:rsidRPr="00A47FEC">
        <w:rPr>
          <w:rFonts w:eastAsia="宋体" w:cs="Arial"/>
          <w:bCs/>
          <w:noProof w:val="0"/>
          <w:sz w:val="24"/>
          <w:szCs w:val="24"/>
          <w:lang w:val="de-DE" w:eastAsia="zh-CN"/>
        </w:rPr>
        <w:t>1612390</w:t>
      </w:r>
    </w:p>
    <w:p w:rsidR="00437A42" w:rsidRPr="007A7134" w:rsidRDefault="00ED4DCE" w:rsidP="005B2184">
      <w:pPr>
        <w:pStyle w:val="a4"/>
        <w:spacing w:after="240" w:line="360" w:lineRule="auto"/>
        <w:rPr>
          <w:noProof w:val="0"/>
          <w:sz w:val="24"/>
          <w:szCs w:val="24"/>
        </w:rPr>
      </w:pPr>
      <w:r w:rsidRPr="00ED4DCE">
        <w:rPr>
          <w:rFonts w:eastAsia="宋体" w:cs="Arial"/>
          <w:bCs/>
          <w:sz w:val="24"/>
          <w:szCs w:val="24"/>
          <w:lang w:val="en-US" w:eastAsia="zh-CN"/>
        </w:rPr>
        <w:t>Reno, USA 14th - 18th November 2016</w:t>
      </w:r>
    </w:p>
    <w:bookmarkEnd w:id="0"/>
    <w:bookmarkEnd w:id="1"/>
    <w:p w:rsidR="005104E8" w:rsidRPr="00AC2D8B" w:rsidRDefault="009D1C37" w:rsidP="005B2184">
      <w:pPr>
        <w:tabs>
          <w:tab w:val="left" w:pos="1985"/>
        </w:tabs>
        <w:spacing w:after="120" w:line="360" w:lineRule="auto"/>
        <w:rPr>
          <w:rFonts w:ascii="Arial" w:eastAsia="宋体" w:hAnsi="Arial"/>
          <w:sz w:val="24"/>
          <w:szCs w:val="24"/>
          <w:lang w:eastAsia="zh-CN"/>
        </w:rPr>
      </w:pPr>
      <w:r w:rsidRPr="001F3166">
        <w:rPr>
          <w:rFonts w:ascii="Arial" w:hAnsi="Arial"/>
          <w:b/>
          <w:sz w:val="24"/>
          <w:szCs w:val="24"/>
        </w:rPr>
        <w:t>Agenda item:</w:t>
      </w:r>
      <w:r w:rsidRPr="001F3166">
        <w:rPr>
          <w:rFonts w:ascii="Arial" w:hAnsi="Arial"/>
          <w:sz w:val="24"/>
          <w:szCs w:val="24"/>
        </w:rPr>
        <w:tab/>
      </w:r>
      <w:bookmarkStart w:id="4" w:name="Source"/>
      <w:bookmarkEnd w:id="4"/>
      <w:r w:rsidR="00ED4DCE">
        <w:rPr>
          <w:rFonts w:ascii="Arial" w:eastAsia="宋体" w:hAnsi="Arial" w:hint="eastAsia"/>
          <w:sz w:val="24"/>
          <w:szCs w:val="24"/>
          <w:lang w:eastAsia="zh-CN"/>
        </w:rPr>
        <w:t>6</w:t>
      </w:r>
      <w:r w:rsidR="00381C98" w:rsidRPr="00381C98">
        <w:rPr>
          <w:rFonts w:ascii="Arial" w:eastAsia="宋体" w:hAnsi="Arial"/>
          <w:sz w:val="24"/>
          <w:szCs w:val="24"/>
          <w:lang w:eastAsia="zh-CN"/>
        </w:rPr>
        <w:t>.2.1.2.</w:t>
      </w:r>
      <w:r w:rsidR="00134EAA">
        <w:rPr>
          <w:rFonts w:ascii="Arial" w:eastAsia="宋体" w:hAnsi="Arial" w:hint="eastAsia"/>
          <w:sz w:val="24"/>
          <w:szCs w:val="24"/>
          <w:lang w:eastAsia="zh-CN"/>
        </w:rPr>
        <w:t>1</w:t>
      </w:r>
    </w:p>
    <w:p w:rsidR="00B722E2" w:rsidRPr="001F3166" w:rsidRDefault="00B722E2" w:rsidP="005B2184">
      <w:pPr>
        <w:tabs>
          <w:tab w:val="left" w:pos="1985"/>
        </w:tabs>
        <w:spacing w:after="120" w:line="360" w:lineRule="auto"/>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B722E2" w:rsidRPr="001F3166" w:rsidRDefault="00B722E2" w:rsidP="005B2184">
      <w:pPr>
        <w:spacing w:after="120" w:line="360" w:lineRule="auto"/>
        <w:rPr>
          <w:rFonts w:ascii="Arial" w:hAnsi="Arial"/>
          <w:sz w:val="24"/>
          <w:szCs w:val="24"/>
        </w:rPr>
      </w:pPr>
      <w:r w:rsidRPr="001F3166">
        <w:rPr>
          <w:rFonts w:ascii="Arial" w:hAnsi="Arial"/>
          <w:b/>
          <w:sz w:val="24"/>
          <w:szCs w:val="24"/>
        </w:rPr>
        <w:t>Title:</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E75EC6">
        <w:rPr>
          <w:rFonts w:ascii="Arial" w:eastAsia="宋体" w:hAnsi="Arial" w:hint="eastAsia"/>
          <w:sz w:val="24"/>
          <w:szCs w:val="24"/>
          <w:lang w:eastAsia="zh-CN"/>
        </w:rPr>
        <w:tab/>
      </w:r>
      <w:bookmarkStart w:id="5" w:name="OLE_LINK5"/>
      <w:r w:rsidR="00134EAA" w:rsidRPr="00134EAA">
        <w:rPr>
          <w:rFonts w:ascii="Arial" w:eastAsia="宋体" w:hAnsi="Arial"/>
          <w:sz w:val="24"/>
          <w:szCs w:val="24"/>
          <w:lang w:eastAsia="zh-CN"/>
        </w:rPr>
        <w:t xml:space="preserve">Random </w:t>
      </w:r>
      <w:r w:rsidR="00401007">
        <w:rPr>
          <w:rFonts w:ascii="Arial" w:eastAsia="宋体" w:hAnsi="Arial" w:hint="eastAsia"/>
          <w:sz w:val="24"/>
          <w:szCs w:val="24"/>
          <w:lang w:eastAsia="zh-CN"/>
        </w:rPr>
        <w:t xml:space="preserve">resource </w:t>
      </w:r>
      <w:r w:rsidR="00134EAA" w:rsidRPr="00134EAA">
        <w:rPr>
          <w:rFonts w:ascii="Arial" w:eastAsia="宋体" w:hAnsi="Arial"/>
          <w:sz w:val="24"/>
          <w:szCs w:val="24"/>
          <w:lang w:eastAsia="zh-CN"/>
        </w:rPr>
        <w:t xml:space="preserve">selection </w:t>
      </w:r>
      <w:r w:rsidR="00401007">
        <w:rPr>
          <w:rFonts w:ascii="Arial" w:eastAsia="宋体" w:hAnsi="Arial" w:hint="eastAsia"/>
          <w:sz w:val="24"/>
          <w:szCs w:val="24"/>
          <w:lang w:eastAsia="zh-CN"/>
        </w:rPr>
        <w:t>for</w:t>
      </w:r>
      <w:r w:rsidR="00134EAA" w:rsidRPr="00134EAA">
        <w:rPr>
          <w:rFonts w:ascii="Arial" w:eastAsia="宋体" w:hAnsi="Arial"/>
          <w:sz w:val="24"/>
          <w:szCs w:val="24"/>
          <w:lang w:eastAsia="zh-CN"/>
        </w:rPr>
        <w:t xml:space="preserve"> pedestrian UE</w:t>
      </w:r>
      <w:bookmarkEnd w:id="5"/>
    </w:p>
    <w:p w:rsidR="00843C05" w:rsidRPr="001F3166" w:rsidRDefault="00162A07" w:rsidP="005B2184">
      <w:pPr>
        <w:pBdr>
          <w:bottom w:val="single" w:sz="12" w:space="1" w:color="auto"/>
        </w:pBdr>
        <w:tabs>
          <w:tab w:val="left" w:pos="1985"/>
        </w:tabs>
        <w:spacing w:line="360" w:lineRule="auto"/>
        <w:rPr>
          <w:rFonts w:ascii="Arial" w:eastAsia="Batang" w:hAnsi="Arial"/>
          <w:sz w:val="24"/>
          <w:lang w:eastAsia="ko-KR"/>
        </w:rPr>
      </w:pPr>
      <w:bookmarkStart w:id="6" w:name="OLE_LINK23"/>
      <w:bookmarkStart w:id="7" w:name="OLE_LINK24"/>
      <w:r w:rsidRPr="001F3166">
        <w:rPr>
          <w:rFonts w:ascii="Arial" w:hAnsi="Arial"/>
          <w:b/>
          <w:sz w:val="24"/>
        </w:rPr>
        <w:t>Document for:</w:t>
      </w:r>
      <w:r w:rsidRPr="001F3166">
        <w:rPr>
          <w:rFonts w:ascii="Arial" w:hAnsi="Arial"/>
          <w:sz w:val="24"/>
        </w:rPr>
        <w:tab/>
      </w:r>
      <w:bookmarkStart w:id="8" w:name="DocumentFor"/>
      <w:bookmarkEnd w:id="8"/>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bookmarkEnd w:id="6"/>
    <w:bookmarkEnd w:id="7"/>
    <w:p w:rsidR="00034300" w:rsidRPr="00BF18A8" w:rsidRDefault="00034300" w:rsidP="005B2184">
      <w:pPr>
        <w:pStyle w:val="1"/>
        <w:spacing w:before="360" w:after="60" w:line="360" w:lineRule="auto"/>
        <w:rPr>
          <w:lang w:val="en-US" w:eastAsia="ko-KR"/>
        </w:rPr>
      </w:pPr>
      <w:r w:rsidRPr="00BF18A8">
        <w:rPr>
          <w:lang w:val="en-US" w:eastAsia="ko-KR"/>
        </w:rPr>
        <w:t>Introduction</w:t>
      </w:r>
    </w:p>
    <w:p w:rsidR="00145390" w:rsidRPr="00430883" w:rsidRDefault="008666A4" w:rsidP="002C3DDF">
      <w:pPr>
        <w:spacing w:after="0" w:line="360" w:lineRule="auto"/>
        <w:jc w:val="both"/>
        <w:rPr>
          <w:rFonts w:eastAsia="宋体"/>
          <w:lang w:eastAsia="zh-CN"/>
        </w:rPr>
      </w:pPr>
      <w:r>
        <w:rPr>
          <w:rFonts w:eastAsia="宋体" w:hint="eastAsia"/>
          <w:lang w:eastAsia="zh-CN"/>
        </w:rPr>
        <w:t>In</w:t>
      </w:r>
      <w:r w:rsidR="003C2377">
        <w:rPr>
          <w:rFonts w:eastAsia="宋体" w:hint="eastAsia"/>
          <w:lang w:eastAsia="zh-CN"/>
        </w:rPr>
        <w:t xml:space="preserve"> RAN</w:t>
      </w:r>
      <w:r w:rsidR="00516FF1">
        <w:rPr>
          <w:rFonts w:eastAsia="宋体" w:hint="eastAsia"/>
          <w:lang w:eastAsia="zh-CN"/>
        </w:rPr>
        <w:t>1</w:t>
      </w:r>
      <w:r w:rsidR="003C2377">
        <w:rPr>
          <w:rFonts w:eastAsia="宋体" w:hint="eastAsia"/>
          <w:lang w:eastAsia="zh-CN"/>
        </w:rPr>
        <w:t>#</w:t>
      </w:r>
      <w:r w:rsidR="00516FF1">
        <w:rPr>
          <w:rFonts w:eastAsia="宋体" w:hint="eastAsia"/>
          <w:lang w:eastAsia="zh-CN"/>
        </w:rPr>
        <w:t>86</w:t>
      </w:r>
      <w:r w:rsidR="003C2377">
        <w:rPr>
          <w:rFonts w:eastAsia="宋体" w:hint="eastAsia"/>
          <w:lang w:eastAsia="zh-CN"/>
        </w:rPr>
        <w:t xml:space="preserve"> </w:t>
      </w:r>
      <w:r w:rsidR="00516FF1">
        <w:rPr>
          <w:rFonts w:eastAsia="宋体" w:hint="eastAsia"/>
          <w:lang w:eastAsia="zh-CN"/>
        </w:rPr>
        <w:t xml:space="preserve">resource </w:t>
      </w:r>
      <w:r w:rsidR="00CC1A42">
        <w:rPr>
          <w:rFonts w:eastAsia="宋体"/>
          <w:lang w:eastAsia="zh-CN"/>
        </w:rPr>
        <w:t>selection</w:t>
      </w:r>
      <w:r w:rsidR="00516FF1">
        <w:rPr>
          <w:rFonts w:eastAsia="宋体" w:hint="eastAsia"/>
          <w:lang w:eastAsia="zh-CN"/>
        </w:rPr>
        <w:t xml:space="preserve"> </w:t>
      </w:r>
      <w:r w:rsidR="00C1341B">
        <w:rPr>
          <w:rFonts w:eastAsia="宋体"/>
          <w:lang w:eastAsia="zh-CN"/>
        </w:rPr>
        <w:t>mechanisms</w:t>
      </w:r>
      <w:r w:rsidR="00C1341B">
        <w:rPr>
          <w:rFonts w:eastAsia="宋体" w:hint="eastAsia"/>
          <w:lang w:eastAsia="zh-CN"/>
        </w:rPr>
        <w:t xml:space="preserve"> </w:t>
      </w:r>
      <w:r w:rsidR="00516FF1">
        <w:rPr>
          <w:rFonts w:eastAsia="宋体" w:hint="eastAsia"/>
          <w:lang w:eastAsia="zh-CN"/>
        </w:rPr>
        <w:t xml:space="preserve">for pedestrian UE was discussed with following </w:t>
      </w:r>
      <w:r w:rsidR="00CC1A42">
        <w:rPr>
          <w:rFonts w:eastAsia="宋体"/>
          <w:lang w:eastAsia="zh-CN"/>
        </w:rPr>
        <w:t xml:space="preserve">agreements </w:t>
      </w:r>
      <w:r w:rsidR="000015EC">
        <w:rPr>
          <w:rFonts w:eastAsia="宋体"/>
          <w:lang w:eastAsia="zh-CN"/>
        </w:rPr>
        <w:fldChar w:fldCharType="begin"/>
      </w:r>
      <w:r w:rsidR="000015EC">
        <w:rPr>
          <w:rFonts w:eastAsia="宋体"/>
          <w:lang w:eastAsia="zh-CN"/>
        </w:rPr>
        <w:instrText xml:space="preserve"> </w:instrText>
      </w:r>
      <w:r w:rsidR="000015EC">
        <w:rPr>
          <w:rFonts w:eastAsia="宋体" w:hint="eastAsia"/>
          <w:lang w:eastAsia="zh-CN"/>
        </w:rPr>
        <w:instrText>REF _Ref446606280 \r \h</w:instrText>
      </w:r>
      <w:r w:rsidR="000015EC">
        <w:rPr>
          <w:rFonts w:eastAsia="宋体"/>
          <w:lang w:eastAsia="zh-CN"/>
        </w:rPr>
        <w:instrText xml:space="preserve"> </w:instrText>
      </w:r>
      <w:r w:rsidR="000015EC">
        <w:rPr>
          <w:rFonts w:eastAsia="宋体"/>
          <w:lang w:eastAsia="zh-CN"/>
        </w:rPr>
      </w:r>
      <w:r w:rsidR="000015EC">
        <w:rPr>
          <w:rFonts w:eastAsia="宋体"/>
          <w:lang w:eastAsia="zh-CN"/>
        </w:rPr>
        <w:fldChar w:fldCharType="separate"/>
      </w:r>
      <w:r w:rsidR="00466069">
        <w:rPr>
          <w:rFonts w:eastAsia="宋体"/>
          <w:lang w:eastAsia="zh-CN"/>
        </w:rPr>
        <w:t>[1]</w:t>
      </w:r>
      <w:r w:rsidR="000015EC">
        <w:rPr>
          <w:rFonts w:eastAsia="宋体"/>
          <w:lang w:eastAsia="zh-CN"/>
        </w:rPr>
        <w:fldChar w:fldCharType="end"/>
      </w:r>
      <w:r w:rsidR="00145390" w:rsidRPr="009700D1">
        <w:rPr>
          <w:rFonts w:eastAsia="宋体" w:hint="eastAsia"/>
          <w:lang w:eastAsia="zh-CN"/>
        </w:rPr>
        <w:t>:</w:t>
      </w:r>
    </w:p>
    <w:p w:rsidR="002C3DDF" w:rsidRPr="002C3DDF" w:rsidRDefault="002C3DDF" w:rsidP="002C3DDF">
      <w:pPr>
        <w:spacing w:after="0"/>
        <w:ind w:left="1440" w:hanging="1440"/>
        <w:rPr>
          <w:rFonts w:ascii="Times" w:hAnsi="Times"/>
          <w:b/>
          <w:szCs w:val="24"/>
          <w:highlight w:val="green"/>
          <w:u w:val="single"/>
          <w:lang w:eastAsia="ja-JP"/>
        </w:rPr>
      </w:pPr>
      <w:r w:rsidRPr="002C3DDF">
        <w:rPr>
          <w:rFonts w:ascii="Times" w:hAnsi="Times"/>
          <w:b/>
          <w:szCs w:val="24"/>
          <w:highlight w:val="green"/>
          <w:u w:val="single"/>
          <w:lang w:eastAsia="ja-JP"/>
        </w:rPr>
        <w:t>Agreement:</w:t>
      </w:r>
    </w:p>
    <w:p w:rsidR="002C3DDF" w:rsidRDefault="002C3DDF" w:rsidP="002C3DDF">
      <w:pPr>
        <w:numPr>
          <w:ilvl w:val="0"/>
          <w:numId w:val="55"/>
        </w:numPr>
        <w:spacing w:after="0" w:line="360" w:lineRule="auto"/>
        <w:rPr>
          <w:lang w:eastAsia="ja-JP"/>
        </w:rPr>
      </w:pPr>
      <w:r>
        <w:rPr>
          <w:lang w:eastAsia="ja-JP"/>
        </w:rPr>
        <w:t>The specification supports the possibility for a</w:t>
      </w:r>
      <w:r w:rsidRPr="005C5AF3">
        <w:rPr>
          <w:lang w:eastAsia="ja-JP"/>
        </w:rPr>
        <w:t xml:space="preserve"> P-UE </w:t>
      </w:r>
      <w:r>
        <w:rPr>
          <w:lang w:eastAsia="ja-JP"/>
        </w:rPr>
        <w:t>to use</w:t>
      </w:r>
      <w:r w:rsidRPr="005C5AF3">
        <w:rPr>
          <w:lang w:eastAsia="ja-JP"/>
        </w:rPr>
        <w:t xml:space="preserve"> </w:t>
      </w:r>
      <w:r>
        <w:rPr>
          <w:lang w:eastAsia="ja-JP"/>
        </w:rPr>
        <w:t>random selection, including at least all P-UEs which do not have sidelink Rx capability</w:t>
      </w:r>
    </w:p>
    <w:p w:rsidR="002C3DDF" w:rsidRPr="0056238E" w:rsidRDefault="002C3DDF" w:rsidP="002C3DDF">
      <w:pPr>
        <w:numPr>
          <w:ilvl w:val="1"/>
          <w:numId w:val="55"/>
        </w:numPr>
        <w:spacing w:after="0" w:line="360" w:lineRule="auto"/>
        <w:rPr>
          <w:lang w:eastAsia="ja-JP"/>
        </w:rPr>
      </w:pPr>
      <w:r>
        <w:rPr>
          <w:lang w:eastAsia="ja-JP"/>
        </w:rPr>
        <w:t xml:space="preserve">If a P-UE uses random selection, </w:t>
      </w:r>
      <w:r w:rsidRPr="0056238E">
        <w:rPr>
          <w:lang w:eastAsia="ja-JP"/>
        </w:rPr>
        <w:t xml:space="preserve">it shall only pools in which random selection </w:t>
      </w:r>
      <w:r>
        <w:rPr>
          <w:lang w:eastAsia="ja-JP"/>
        </w:rPr>
        <w:t xml:space="preserve">by P-UEs </w:t>
      </w:r>
      <w:r w:rsidRPr="0056238E">
        <w:rPr>
          <w:lang w:eastAsia="ja-JP"/>
        </w:rPr>
        <w:t>is permitted</w:t>
      </w:r>
    </w:p>
    <w:p w:rsidR="002C3DDF" w:rsidRDefault="002C3DDF" w:rsidP="002C3DDF">
      <w:pPr>
        <w:numPr>
          <w:ilvl w:val="1"/>
          <w:numId w:val="55"/>
        </w:numPr>
        <w:spacing w:after="0" w:line="360" w:lineRule="auto"/>
        <w:rPr>
          <w:lang w:eastAsia="ja-JP"/>
        </w:rPr>
      </w:pPr>
      <w:r>
        <w:rPr>
          <w:lang w:eastAsia="ja-JP"/>
        </w:rPr>
        <w:t>It is up to network configuration whether a pool in which random selection by P-UEs is permitted overlaps with other pools</w:t>
      </w:r>
    </w:p>
    <w:p w:rsidR="002C3DDF" w:rsidRDefault="002C3DDF" w:rsidP="002C3DDF">
      <w:pPr>
        <w:numPr>
          <w:ilvl w:val="1"/>
          <w:numId w:val="55"/>
        </w:numPr>
        <w:spacing w:after="0" w:line="360" w:lineRule="auto"/>
        <w:rPr>
          <w:lang w:eastAsia="ja-JP"/>
        </w:rPr>
      </w:pPr>
      <w:r>
        <w:rPr>
          <w:lang w:eastAsia="ja-JP"/>
        </w:rPr>
        <w:t>The specification supports the possibility to configure pools in which random selection by P-UEs is not permitted</w:t>
      </w:r>
    </w:p>
    <w:p w:rsidR="002C3DDF" w:rsidRDefault="002C3DDF" w:rsidP="002C3DDF">
      <w:pPr>
        <w:numPr>
          <w:ilvl w:val="0"/>
          <w:numId w:val="55"/>
        </w:numPr>
        <w:spacing w:after="0" w:line="360" w:lineRule="auto"/>
        <w:rPr>
          <w:lang w:eastAsia="ja-JP"/>
        </w:rPr>
      </w:pPr>
      <w:r>
        <w:rPr>
          <w:lang w:eastAsia="ja-JP"/>
        </w:rPr>
        <w:t>The specification supports the possibility for a</w:t>
      </w:r>
      <w:r w:rsidRPr="005C5AF3">
        <w:rPr>
          <w:lang w:eastAsia="ja-JP"/>
        </w:rPr>
        <w:t xml:space="preserve"> P-UE </w:t>
      </w:r>
      <w:r>
        <w:rPr>
          <w:lang w:eastAsia="ja-JP"/>
        </w:rPr>
        <w:t>to use</w:t>
      </w:r>
      <w:r w:rsidRPr="005C5AF3">
        <w:rPr>
          <w:lang w:eastAsia="ja-JP"/>
        </w:rPr>
        <w:t xml:space="preserve"> </w:t>
      </w:r>
      <w:r>
        <w:rPr>
          <w:lang w:eastAsia="ja-JP"/>
        </w:rPr>
        <w:t xml:space="preserve">partial </w:t>
      </w:r>
      <w:r w:rsidRPr="005C5AF3">
        <w:rPr>
          <w:lang w:eastAsia="ja-JP"/>
        </w:rPr>
        <w:t xml:space="preserve">sensing </w:t>
      </w:r>
      <w:r w:rsidRPr="00550A34">
        <w:rPr>
          <w:lang w:eastAsia="ja-JP"/>
        </w:rPr>
        <w:t>in a subset of subframes</w:t>
      </w:r>
    </w:p>
    <w:p w:rsidR="002C3DDF" w:rsidRDefault="002C3DDF" w:rsidP="002C3DDF">
      <w:pPr>
        <w:numPr>
          <w:ilvl w:val="1"/>
          <w:numId w:val="55"/>
        </w:numPr>
        <w:spacing w:after="0" w:line="360" w:lineRule="auto"/>
        <w:rPr>
          <w:lang w:eastAsia="ja-JP"/>
        </w:rPr>
      </w:pPr>
      <w:r>
        <w:rPr>
          <w:lang w:eastAsia="ja-JP"/>
        </w:rPr>
        <w:t>Details of P-UE partial sensing are FFS</w:t>
      </w:r>
    </w:p>
    <w:p w:rsidR="002C3DDF" w:rsidRDefault="002C3DDF" w:rsidP="002C3DDF">
      <w:pPr>
        <w:numPr>
          <w:ilvl w:val="2"/>
          <w:numId w:val="55"/>
        </w:numPr>
        <w:spacing w:after="0" w:line="360" w:lineRule="auto"/>
        <w:rPr>
          <w:lang w:eastAsia="ja-JP"/>
        </w:rPr>
      </w:pPr>
      <w:r>
        <w:rPr>
          <w:lang w:eastAsia="ja-JP"/>
        </w:rPr>
        <w:t>V2V sensing-based resource selection is the baseline; strive to define P-UE partial sensing-based resource selection to be as similar as possible to V2V sensing-based resource selection</w:t>
      </w:r>
    </w:p>
    <w:p w:rsidR="002C3DDF" w:rsidRDefault="002C3DDF" w:rsidP="002C3DDF">
      <w:pPr>
        <w:numPr>
          <w:ilvl w:val="1"/>
          <w:numId w:val="55"/>
        </w:numPr>
        <w:spacing w:after="0" w:line="360" w:lineRule="auto"/>
        <w:rPr>
          <w:lang w:eastAsia="ja-JP"/>
        </w:rPr>
      </w:pPr>
      <w:r>
        <w:rPr>
          <w:lang w:eastAsia="ja-JP"/>
        </w:rPr>
        <w:t>FFS whether support of partial sensing is mandatory for P-UEs with sidelink Rx capability</w:t>
      </w:r>
    </w:p>
    <w:p w:rsidR="002C3DDF" w:rsidRDefault="002C3DDF" w:rsidP="002C3DDF">
      <w:pPr>
        <w:numPr>
          <w:ilvl w:val="1"/>
          <w:numId w:val="55"/>
        </w:numPr>
        <w:spacing w:after="0" w:line="360" w:lineRule="auto"/>
        <w:rPr>
          <w:lang w:eastAsia="ja-JP"/>
        </w:rPr>
      </w:pPr>
      <w:r>
        <w:rPr>
          <w:lang w:eastAsia="ja-JP"/>
        </w:rPr>
        <w:t>FFS under what conditions a P-UE that supports partial sensing uses partial sensing</w:t>
      </w:r>
    </w:p>
    <w:p w:rsidR="002C3DDF" w:rsidRDefault="002C3DDF" w:rsidP="002C3DDF">
      <w:pPr>
        <w:numPr>
          <w:ilvl w:val="1"/>
          <w:numId w:val="55"/>
        </w:numPr>
        <w:spacing w:after="0" w:line="360" w:lineRule="auto"/>
        <w:rPr>
          <w:lang w:eastAsia="ja-JP"/>
        </w:rPr>
      </w:pPr>
      <w:r>
        <w:rPr>
          <w:lang w:eastAsia="ja-JP"/>
        </w:rPr>
        <w:t xml:space="preserve">If a P-UE uses partial sensing, </w:t>
      </w:r>
    </w:p>
    <w:p w:rsidR="002C3DDF" w:rsidRDefault="002C3DDF" w:rsidP="002C3DDF">
      <w:pPr>
        <w:numPr>
          <w:ilvl w:val="2"/>
          <w:numId w:val="55"/>
        </w:numPr>
        <w:spacing w:after="0" w:line="360" w:lineRule="auto"/>
        <w:rPr>
          <w:lang w:eastAsia="ja-JP"/>
        </w:rPr>
      </w:pPr>
      <w:r>
        <w:rPr>
          <w:lang w:eastAsia="ja-JP"/>
        </w:rPr>
        <w:t>details of resource pool FFS</w:t>
      </w:r>
    </w:p>
    <w:p w:rsidR="00AB7D53" w:rsidRDefault="009D4248" w:rsidP="003C2377">
      <w:pPr>
        <w:spacing w:after="0" w:line="360" w:lineRule="auto"/>
        <w:jc w:val="both"/>
        <w:rPr>
          <w:rFonts w:eastAsia="宋体"/>
          <w:lang w:eastAsia="zh-CN"/>
        </w:rPr>
      </w:pPr>
      <w:r>
        <w:rPr>
          <w:rFonts w:eastAsia="宋体" w:hint="eastAsia"/>
          <w:lang w:eastAsia="zh-CN"/>
        </w:rPr>
        <w:t xml:space="preserve">In this contribution we will </w:t>
      </w:r>
      <w:r w:rsidR="00EC27B0">
        <w:rPr>
          <w:rFonts w:eastAsia="宋体" w:hint="eastAsia"/>
          <w:lang w:eastAsia="zh-CN"/>
        </w:rPr>
        <w:t>focus on the discussion of random resource selection</w:t>
      </w:r>
      <w:r w:rsidR="00CC1A42">
        <w:rPr>
          <w:rFonts w:eastAsia="宋体" w:hint="eastAsia"/>
          <w:lang w:eastAsia="zh-CN"/>
        </w:rPr>
        <w:t xml:space="preserve"> for pedestrian UE</w:t>
      </w:r>
      <w:r w:rsidR="005E2291">
        <w:rPr>
          <w:rFonts w:eastAsia="宋体" w:hint="eastAsia"/>
          <w:lang w:eastAsia="zh-CN"/>
        </w:rPr>
        <w:t>.</w:t>
      </w:r>
    </w:p>
    <w:p w:rsidR="000C31E9" w:rsidRDefault="00C803CF" w:rsidP="000C31E9">
      <w:pPr>
        <w:pStyle w:val="1"/>
        <w:spacing w:before="360" w:after="60" w:line="360" w:lineRule="auto"/>
        <w:rPr>
          <w:rFonts w:eastAsiaTheme="minorEastAsia"/>
          <w:lang w:val="en-US" w:eastAsia="zh-CN"/>
        </w:rPr>
      </w:pPr>
      <w:bookmarkStart w:id="9" w:name="OLE_LINK16"/>
      <w:bookmarkStart w:id="10" w:name="OLE_LINK17"/>
      <w:r>
        <w:rPr>
          <w:rFonts w:eastAsiaTheme="minorEastAsia" w:hint="eastAsia"/>
          <w:lang w:val="en-US" w:eastAsia="zh-CN"/>
        </w:rPr>
        <w:t>Discussion</w:t>
      </w:r>
    </w:p>
    <w:p w:rsidR="00BB7E4F" w:rsidRPr="00BB7E4F" w:rsidRDefault="00BB7E4F" w:rsidP="003160FE">
      <w:pPr>
        <w:pStyle w:val="2"/>
        <w:spacing w:after="0" w:line="360" w:lineRule="auto"/>
        <w:ind w:left="720" w:hanging="720"/>
        <w:rPr>
          <w:rFonts w:eastAsia="宋体"/>
          <w:lang w:eastAsia="zh-CN"/>
        </w:rPr>
      </w:pPr>
      <w:bookmarkStart w:id="11" w:name="OLE_LINK8"/>
      <w:bookmarkEnd w:id="9"/>
      <w:bookmarkEnd w:id="10"/>
      <w:r>
        <w:rPr>
          <w:rFonts w:eastAsia="宋体" w:hint="eastAsia"/>
          <w:lang w:eastAsia="zh-CN"/>
        </w:rPr>
        <w:t>Options for random resource selection of P-UE</w:t>
      </w:r>
    </w:p>
    <w:bookmarkEnd w:id="11"/>
    <w:p w:rsidR="00324B43" w:rsidRDefault="00324B43" w:rsidP="003160FE">
      <w:pPr>
        <w:spacing w:after="0" w:line="360" w:lineRule="auto"/>
        <w:rPr>
          <w:rFonts w:eastAsiaTheme="minorEastAsia"/>
          <w:lang w:eastAsia="zh-CN"/>
        </w:rPr>
      </w:pPr>
      <w:r>
        <w:rPr>
          <w:rFonts w:eastAsiaTheme="minorEastAsia" w:hint="eastAsia"/>
          <w:lang w:eastAsia="zh-CN"/>
        </w:rPr>
        <w:t>There are options on the table for random resource selection of P-UE:</w:t>
      </w:r>
    </w:p>
    <w:p w:rsidR="00324B43" w:rsidRPr="008329E2" w:rsidRDefault="00E43F99" w:rsidP="008329E2">
      <w:pPr>
        <w:pStyle w:val="aff4"/>
        <w:numPr>
          <w:ilvl w:val="0"/>
          <w:numId w:val="58"/>
        </w:numPr>
        <w:spacing w:after="0" w:line="360" w:lineRule="auto"/>
        <w:rPr>
          <w:rFonts w:eastAsiaTheme="minorEastAsia"/>
          <w:lang w:eastAsia="zh-CN"/>
        </w:rPr>
      </w:pPr>
      <w:r w:rsidRPr="008329E2">
        <w:rPr>
          <w:rFonts w:eastAsiaTheme="minorEastAsia" w:hint="eastAsia"/>
          <w:lang w:eastAsia="zh-CN"/>
        </w:rPr>
        <w:t>Option 1</w:t>
      </w:r>
      <w:r w:rsidRPr="008329E2">
        <w:rPr>
          <w:rFonts w:eastAsiaTheme="minorEastAsia"/>
          <w:lang w:eastAsia="zh-CN"/>
        </w:rPr>
        <w:t xml:space="preserve">: </w:t>
      </w:r>
      <w:r w:rsidRPr="008329E2">
        <w:rPr>
          <w:rFonts w:eastAsiaTheme="minorEastAsia" w:hint="eastAsia"/>
          <w:lang w:eastAsia="zh-CN"/>
        </w:rPr>
        <w:t>R</w:t>
      </w:r>
      <w:r w:rsidR="00324B43" w:rsidRPr="008329E2">
        <w:rPr>
          <w:rFonts w:eastAsiaTheme="minorEastAsia" w:hint="eastAsia"/>
          <w:lang w:eastAsia="zh-CN"/>
        </w:rPr>
        <w:t xml:space="preserve">andom resource </w:t>
      </w:r>
      <w:r w:rsidR="00324B43" w:rsidRPr="008329E2">
        <w:rPr>
          <w:rFonts w:eastAsiaTheme="minorEastAsia"/>
          <w:lang w:eastAsia="zh-CN"/>
        </w:rPr>
        <w:t>selection</w:t>
      </w:r>
      <w:r w:rsidRPr="008329E2">
        <w:rPr>
          <w:rFonts w:eastAsiaTheme="minorEastAsia" w:hint="eastAsia"/>
          <w:lang w:eastAsia="zh-CN"/>
        </w:rPr>
        <w:t xml:space="preserve"> with one-shot transmission</w:t>
      </w:r>
      <w:r w:rsidR="00324B43" w:rsidRPr="008329E2">
        <w:rPr>
          <w:rFonts w:eastAsiaTheme="minorEastAsia" w:hint="eastAsia"/>
          <w:lang w:eastAsia="zh-CN"/>
        </w:rPr>
        <w:t xml:space="preserve">, UE randomly selection one transmission </w:t>
      </w:r>
      <w:r w:rsidRPr="008329E2">
        <w:rPr>
          <w:rFonts w:eastAsiaTheme="minorEastAsia" w:hint="eastAsia"/>
          <w:lang w:eastAsia="zh-CN"/>
        </w:rPr>
        <w:t>resource</w:t>
      </w:r>
      <w:r w:rsidR="00324B43" w:rsidRPr="008329E2">
        <w:rPr>
          <w:rFonts w:eastAsiaTheme="minorEastAsia" w:hint="eastAsia"/>
          <w:lang w:eastAsia="zh-CN"/>
        </w:rPr>
        <w:t xml:space="preserve"> for each MAC PDU, if there is retransmission, one more transmission </w:t>
      </w:r>
      <w:r w:rsidRPr="008329E2">
        <w:rPr>
          <w:rFonts w:eastAsiaTheme="minorEastAsia"/>
          <w:lang w:eastAsia="zh-CN"/>
        </w:rPr>
        <w:t>resource</w:t>
      </w:r>
      <w:r w:rsidR="00324B43" w:rsidRPr="008329E2">
        <w:rPr>
          <w:rFonts w:eastAsiaTheme="minorEastAsia" w:hint="eastAsia"/>
          <w:lang w:eastAsia="zh-CN"/>
        </w:rPr>
        <w:t xml:space="preserve"> is randomly selected for the retransmission;</w:t>
      </w:r>
    </w:p>
    <w:p w:rsidR="00324B43" w:rsidRPr="008329E2" w:rsidRDefault="00E43F99" w:rsidP="008329E2">
      <w:pPr>
        <w:pStyle w:val="aff4"/>
        <w:numPr>
          <w:ilvl w:val="0"/>
          <w:numId w:val="58"/>
        </w:numPr>
        <w:spacing w:after="0" w:line="360" w:lineRule="auto"/>
        <w:rPr>
          <w:rFonts w:eastAsiaTheme="minorEastAsia"/>
          <w:lang w:eastAsia="zh-CN"/>
        </w:rPr>
      </w:pPr>
      <w:r w:rsidRPr="008329E2">
        <w:rPr>
          <w:rFonts w:eastAsiaTheme="minorEastAsia" w:hint="eastAsia"/>
          <w:lang w:eastAsia="zh-CN"/>
        </w:rPr>
        <w:t>Option 2: R</w:t>
      </w:r>
      <w:r w:rsidR="00324B43" w:rsidRPr="008329E2">
        <w:rPr>
          <w:rFonts w:eastAsiaTheme="minorEastAsia" w:hint="eastAsia"/>
          <w:lang w:eastAsia="zh-CN"/>
        </w:rPr>
        <w:t>andom resource selection</w:t>
      </w:r>
      <w:r w:rsidRPr="008329E2">
        <w:rPr>
          <w:rFonts w:eastAsiaTheme="minorEastAsia" w:hint="eastAsia"/>
          <w:lang w:eastAsia="zh-CN"/>
        </w:rPr>
        <w:t xml:space="preserve"> with semi-persistent transmission</w:t>
      </w:r>
      <w:r w:rsidR="00324B43" w:rsidRPr="008329E2">
        <w:rPr>
          <w:rFonts w:eastAsiaTheme="minorEastAsia" w:hint="eastAsia"/>
          <w:lang w:eastAsia="zh-CN"/>
        </w:rPr>
        <w:t xml:space="preserve">, UE randomly </w:t>
      </w:r>
      <w:r w:rsidRPr="008329E2">
        <w:rPr>
          <w:rFonts w:eastAsiaTheme="minorEastAsia"/>
          <w:lang w:eastAsia="zh-CN"/>
        </w:rPr>
        <w:t>selects</w:t>
      </w:r>
      <w:r w:rsidRPr="008329E2">
        <w:rPr>
          <w:rFonts w:eastAsiaTheme="minorEastAsia" w:hint="eastAsia"/>
          <w:lang w:eastAsia="zh-CN"/>
        </w:rPr>
        <w:t xml:space="preserve"> one/two transmission resource(s) for the first MAC PDU transmission, and reserves the same resource(s</w:t>
      </w:r>
      <w:r w:rsidRPr="008329E2">
        <w:rPr>
          <w:rFonts w:eastAsiaTheme="minorEastAsia"/>
          <w:lang w:eastAsia="zh-CN"/>
        </w:rPr>
        <w:t>) with</w:t>
      </w:r>
      <w:r w:rsidRPr="008329E2">
        <w:rPr>
          <w:rFonts w:eastAsiaTheme="minorEastAsia" w:hint="eastAsia"/>
          <w:lang w:eastAsia="zh-CN"/>
        </w:rPr>
        <w:t xml:space="preserve"> determined reservation interval for following multiple MAC PDU transmission.</w:t>
      </w:r>
    </w:p>
    <w:p w:rsidR="00E43F99" w:rsidRDefault="003160FE" w:rsidP="00E43F99">
      <w:pPr>
        <w:spacing w:after="0" w:line="360" w:lineRule="auto"/>
        <w:rPr>
          <w:rFonts w:eastAsiaTheme="minorEastAsia"/>
          <w:lang w:eastAsia="zh-CN"/>
        </w:rPr>
      </w:pPr>
      <w:r>
        <w:rPr>
          <w:rFonts w:eastAsiaTheme="minorEastAsia"/>
          <w:lang w:eastAsia="zh-CN"/>
        </w:rPr>
        <w:lastRenderedPageBreak/>
        <w:t>A</w:t>
      </w:r>
      <w:r>
        <w:rPr>
          <w:rFonts w:eastAsiaTheme="minorEastAsia" w:hint="eastAsia"/>
          <w:lang w:eastAsia="zh-CN"/>
        </w:rPr>
        <w:t xml:space="preserve">s per the existing agreement random </w:t>
      </w:r>
      <w:r>
        <w:rPr>
          <w:rFonts w:eastAsiaTheme="minorEastAsia"/>
          <w:lang w:eastAsia="zh-CN"/>
        </w:rPr>
        <w:t>resource</w:t>
      </w:r>
      <w:r>
        <w:rPr>
          <w:rFonts w:eastAsiaTheme="minorEastAsia" w:hint="eastAsia"/>
          <w:lang w:eastAsia="zh-CN"/>
        </w:rPr>
        <w:t xml:space="preserve"> selection can only be used in a </w:t>
      </w:r>
      <w:r>
        <w:rPr>
          <w:rFonts w:eastAsiaTheme="minorEastAsia"/>
          <w:lang w:eastAsia="zh-CN"/>
        </w:rPr>
        <w:t>resource</w:t>
      </w:r>
      <w:r>
        <w:rPr>
          <w:rFonts w:eastAsiaTheme="minorEastAsia" w:hint="eastAsia"/>
          <w:lang w:eastAsia="zh-CN"/>
        </w:rPr>
        <w:t xml:space="preserve"> pool that random resource selection is allowed (R-Pool), dependent on the configuration of network, there may (when R-Pool overlaps with sensing based resource selection pool (S-Pool) ) or may not be V-UEs within the R-Pool. </w:t>
      </w:r>
      <w:r w:rsidR="00E43F99">
        <w:rPr>
          <w:rFonts w:eastAsiaTheme="minorEastAsia"/>
          <w:lang w:eastAsia="zh-CN"/>
        </w:rPr>
        <w:t>C</w:t>
      </w:r>
      <w:r w:rsidR="00E43F99">
        <w:rPr>
          <w:rFonts w:eastAsiaTheme="minorEastAsia" w:hint="eastAsia"/>
          <w:lang w:eastAsia="zh-CN"/>
        </w:rPr>
        <w:t xml:space="preserve">ompared to Option1, Option 2 is beneficial when R-Pool and S-Pool are overlapped. UEs </w:t>
      </w:r>
      <w:r w:rsidR="00E43F99">
        <w:rPr>
          <w:rFonts w:eastAsiaTheme="minorEastAsia"/>
          <w:lang w:eastAsia="zh-CN"/>
        </w:rPr>
        <w:t>with</w:t>
      </w:r>
      <w:r w:rsidR="00E43F99">
        <w:rPr>
          <w:rFonts w:eastAsiaTheme="minorEastAsia" w:hint="eastAsia"/>
          <w:lang w:eastAsia="zh-CN"/>
        </w:rPr>
        <w:t xml:space="preserve"> sensing based resource </w:t>
      </w:r>
      <w:r w:rsidR="00E43F99">
        <w:rPr>
          <w:rFonts w:eastAsiaTheme="minorEastAsia"/>
          <w:lang w:eastAsia="zh-CN"/>
        </w:rPr>
        <w:t>reselection</w:t>
      </w:r>
      <w:r w:rsidR="00E43F99">
        <w:rPr>
          <w:rFonts w:eastAsiaTheme="minorEastAsia" w:hint="eastAsia"/>
          <w:lang w:eastAsia="zh-CN"/>
        </w:rPr>
        <w:t xml:space="preserve"> can identify the reserved </w:t>
      </w:r>
      <w:r w:rsidR="00E43F99">
        <w:rPr>
          <w:rFonts w:eastAsiaTheme="minorEastAsia"/>
          <w:lang w:eastAsia="zh-CN"/>
        </w:rPr>
        <w:t>resources</w:t>
      </w:r>
      <w:r w:rsidR="00E43F99">
        <w:rPr>
          <w:rFonts w:eastAsiaTheme="minorEastAsia" w:hint="eastAsia"/>
          <w:lang w:eastAsia="zh-CN"/>
        </w:rPr>
        <w:t xml:space="preserve"> by P-UE, </w:t>
      </w:r>
      <w:r w:rsidR="00E43F99">
        <w:rPr>
          <w:rFonts w:eastAsiaTheme="minorEastAsia"/>
          <w:lang w:eastAsia="zh-CN"/>
        </w:rPr>
        <w:t>and then</w:t>
      </w:r>
      <w:r w:rsidR="00E43F99">
        <w:rPr>
          <w:rFonts w:eastAsiaTheme="minorEastAsia" w:hint="eastAsia"/>
          <w:lang w:eastAsia="zh-CN"/>
        </w:rPr>
        <w:t xml:space="preserve"> packets transmitted by the P-UE can be further protected. </w:t>
      </w:r>
      <w:r w:rsidR="00BB7E4F">
        <w:rPr>
          <w:rFonts w:eastAsiaTheme="minorEastAsia" w:hint="eastAsia"/>
          <w:lang w:eastAsia="zh-CN"/>
        </w:rPr>
        <w:t>Option 2 is necessary to be used when the priority of the packet transmitted by the P-UE is high.</w:t>
      </w:r>
    </w:p>
    <w:p w:rsidR="00E43F99" w:rsidRDefault="00E43F99" w:rsidP="00E43F99">
      <w:pPr>
        <w:spacing w:after="0" w:line="360" w:lineRule="auto"/>
        <w:rPr>
          <w:rFonts w:eastAsiaTheme="minorEastAsia"/>
          <w:lang w:eastAsia="zh-CN"/>
        </w:rPr>
      </w:pPr>
      <w:r>
        <w:rPr>
          <w:rFonts w:eastAsiaTheme="minorEastAsia"/>
          <w:lang w:eastAsia="zh-CN"/>
        </w:rPr>
        <w:t>N</w:t>
      </w:r>
      <w:r>
        <w:rPr>
          <w:rFonts w:eastAsiaTheme="minorEastAsia" w:hint="eastAsia"/>
          <w:lang w:eastAsia="zh-CN"/>
        </w:rPr>
        <w:t>evertheless, if the number of P-UEs using Option 2 is larger, semi-persistent resource reservation may cause continuous resource collisions and high IBE interference among UEs, which is definitely detrimental to the system. Especially when the R-Pool and S-Pool are orthogonal, Option 2 cannot bring any gain any more.</w:t>
      </w:r>
    </w:p>
    <w:p w:rsidR="00E43F99" w:rsidRDefault="00E43F99" w:rsidP="00E43F99">
      <w:pPr>
        <w:spacing w:after="0" w:line="360" w:lineRule="auto"/>
        <w:rPr>
          <w:rFonts w:eastAsiaTheme="minorEastAsia"/>
          <w:lang w:eastAsia="zh-CN"/>
        </w:rPr>
      </w:pPr>
      <w:r>
        <w:rPr>
          <w:rFonts w:eastAsiaTheme="minorEastAsia"/>
          <w:lang w:eastAsia="zh-CN"/>
        </w:rPr>
        <w:t>W</w:t>
      </w:r>
      <w:r>
        <w:rPr>
          <w:rFonts w:eastAsiaTheme="minorEastAsia" w:hint="eastAsia"/>
          <w:lang w:eastAsia="zh-CN"/>
        </w:rPr>
        <w:t xml:space="preserve">e noticed that Option 2 is beneficial only </w:t>
      </w:r>
      <w:r w:rsidR="00BB7E4F">
        <w:rPr>
          <w:rFonts w:eastAsiaTheme="minorEastAsia" w:hint="eastAsia"/>
          <w:lang w:eastAsia="zh-CN"/>
        </w:rPr>
        <w:t>for the P2V reception when R-Pool and S-Pool are overlapped (according to companies</w:t>
      </w:r>
      <w:r w:rsidR="00BB7E4F">
        <w:rPr>
          <w:rFonts w:eastAsiaTheme="minorEastAsia"/>
          <w:lang w:eastAsia="zh-CN"/>
        </w:rPr>
        <w:t>’</w:t>
      </w:r>
      <w:r w:rsidR="00BB7E4F">
        <w:rPr>
          <w:rFonts w:eastAsiaTheme="minorEastAsia" w:hint="eastAsia"/>
          <w:lang w:eastAsia="zh-CN"/>
        </w:rPr>
        <w:t xml:space="preserve"> evaluation results impacts created by P-UEs using random resource selection to V-UE are marginal), so we prefer that O</w:t>
      </w:r>
      <w:r w:rsidR="00BB7E4F">
        <w:rPr>
          <w:rFonts w:eastAsiaTheme="minorEastAsia"/>
          <w:lang w:eastAsia="zh-CN"/>
        </w:rPr>
        <w:t>p</w:t>
      </w:r>
      <w:r w:rsidR="00BB7E4F">
        <w:rPr>
          <w:rFonts w:eastAsiaTheme="minorEastAsia" w:hint="eastAsia"/>
          <w:lang w:eastAsia="zh-CN"/>
        </w:rPr>
        <w:t>tion 1 should be used as the random resource selection mechanism for P-UE, Option 2 can only be used when the priority of packet transmitted by the P-UE is high and R-Pool overlapped with S-Pool.</w:t>
      </w:r>
    </w:p>
    <w:p w:rsidR="00BB7E4F" w:rsidRDefault="00BB7E4F" w:rsidP="00BB7E4F">
      <w:pPr>
        <w:widowControl w:val="0"/>
        <w:autoSpaceDE w:val="0"/>
        <w:autoSpaceDN w:val="0"/>
        <w:adjustRightInd w:val="0"/>
        <w:spacing w:beforeLines="50" w:before="120"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Pr>
          <w:rFonts w:eastAsia="宋体" w:hint="eastAsia"/>
          <w:b/>
          <w:i/>
          <w:lang w:eastAsia="zh-CN"/>
        </w:rPr>
        <w:t>1</w:t>
      </w:r>
    </w:p>
    <w:p w:rsidR="00BB7E4F" w:rsidRPr="00593427" w:rsidRDefault="00BB7E4F" w:rsidP="00BB7E4F">
      <w:pPr>
        <w:pStyle w:val="maintext"/>
        <w:numPr>
          <w:ilvl w:val="0"/>
          <w:numId w:val="54"/>
        </w:numPr>
        <w:spacing w:line="360" w:lineRule="auto"/>
        <w:ind w:firstLineChars="0"/>
        <w:rPr>
          <w:rFonts w:eastAsia="宋体"/>
          <w:b/>
          <w:i/>
          <w:lang w:eastAsia="zh-CN"/>
        </w:rPr>
      </w:pPr>
      <w:r w:rsidRPr="00BB7E4F">
        <w:rPr>
          <w:rFonts w:eastAsiaTheme="minorEastAsia" w:hint="eastAsia"/>
          <w:b/>
          <w:i/>
          <w:lang w:val="en-US" w:eastAsia="zh-CN"/>
        </w:rPr>
        <w:t>O</w:t>
      </w:r>
      <w:r w:rsidRPr="00BB7E4F">
        <w:rPr>
          <w:rFonts w:eastAsiaTheme="minorEastAsia"/>
          <w:b/>
          <w:i/>
          <w:lang w:val="en-US" w:eastAsia="zh-CN"/>
        </w:rPr>
        <w:t>p</w:t>
      </w:r>
      <w:r w:rsidRPr="00BB7E4F">
        <w:rPr>
          <w:rFonts w:eastAsiaTheme="minorEastAsia" w:hint="eastAsia"/>
          <w:b/>
          <w:i/>
          <w:lang w:val="en-US" w:eastAsia="zh-CN"/>
        </w:rPr>
        <w:t>tion 1 should be used as the random resource selection mechanism for P-UE, Option 2 can only be used when the priority of packet transmitted by the P-UE is high and R-Pool overlapped with S-Pool.</w:t>
      </w:r>
    </w:p>
    <w:p w:rsidR="008329E2" w:rsidRDefault="008329E2" w:rsidP="008329E2">
      <w:pPr>
        <w:pStyle w:val="2"/>
        <w:spacing w:after="0" w:line="360" w:lineRule="auto"/>
        <w:ind w:left="720" w:hanging="720"/>
        <w:rPr>
          <w:rFonts w:eastAsia="宋体"/>
          <w:lang w:eastAsia="zh-CN"/>
        </w:rPr>
      </w:pPr>
      <w:r>
        <w:rPr>
          <w:rFonts w:eastAsia="宋体" w:hint="eastAsia"/>
          <w:lang w:eastAsia="zh-CN"/>
        </w:rPr>
        <w:t xml:space="preserve">Common random resource selection mechanism for </w:t>
      </w:r>
      <w:r w:rsidR="003372B9">
        <w:rPr>
          <w:rFonts w:eastAsia="宋体" w:hint="eastAsia"/>
          <w:lang w:eastAsia="zh-CN"/>
        </w:rPr>
        <w:t xml:space="preserve">both </w:t>
      </w:r>
      <w:r>
        <w:rPr>
          <w:rFonts w:eastAsia="宋体" w:hint="eastAsia"/>
          <w:lang w:eastAsia="zh-CN"/>
        </w:rPr>
        <w:t>P-UE and V-UE</w:t>
      </w:r>
    </w:p>
    <w:p w:rsidR="006D7089" w:rsidRPr="006D7089" w:rsidRDefault="00981C1C" w:rsidP="00981C1C">
      <w:pPr>
        <w:spacing w:after="0" w:line="360" w:lineRule="auto"/>
        <w:rPr>
          <w:rFonts w:eastAsiaTheme="minorEastAsia"/>
          <w:lang w:val="en-GB" w:eastAsia="zh-CN"/>
        </w:rPr>
      </w:pPr>
      <w:r>
        <w:rPr>
          <w:rFonts w:eastAsiaTheme="minorEastAsia" w:hint="eastAsia"/>
          <w:lang w:val="en-GB" w:eastAsia="zh-CN"/>
        </w:rPr>
        <w:t>In the last RAN2 meeting the issue of using exceptional pool for UEs in transition states</w:t>
      </w:r>
      <w:r w:rsidRPr="00981C1C">
        <w:rPr>
          <w:rFonts w:eastAsiaTheme="minorEastAsia" w:hint="eastAsia"/>
          <w:lang w:val="en-GB" w:eastAsia="zh-CN"/>
        </w:rPr>
        <w:t xml:space="preserve"> </w:t>
      </w:r>
      <w:r w:rsidRPr="00981C1C">
        <w:rPr>
          <w:rFonts w:eastAsiaTheme="minorEastAsia"/>
          <w:lang w:val="en-GB" w:eastAsia="zh-CN"/>
        </w:rPr>
        <w:t xml:space="preserve">(e.g., </w:t>
      </w:r>
      <w:r w:rsidRPr="00981C1C">
        <w:rPr>
          <w:rFonts w:eastAsiaTheme="minorEastAsia" w:hint="eastAsia"/>
          <w:lang w:val="en-GB" w:eastAsia="zh-CN"/>
        </w:rPr>
        <w:t xml:space="preserve">during </w:t>
      </w:r>
      <w:r w:rsidRPr="00981C1C">
        <w:rPr>
          <w:rFonts w:eastAsiaTheme="minorEastAsia"/>
          <w:lang w:val="en-GB" w:eastAsia="zh-CN"/>
        </w:rPr>
        <w:t>idle-to-connected, RRC</w:t>
      </w:r>
      <w:r w:rsidRPr="00981C1C">
        <w:rPr>
          <w:rFonts w:eastAsiaTheme="minorEastAsia" w:hint="eastAsia"/>
          <w:lang w:val="en-GB" w:eastAsia="zh-CN"/>
        </w:rPr>
        <w:t xml:space="preserve"> </w:t>
      </w:r>
      <w:r w:rsidRPr="00981C1C">
        <w:rPr>
          <w:rFonts w:eastAsiaTheme="minorEastAsia"/>
          <w:lang w:val="en-GB" w:eastAsia="zh-CN"/>
        </w:rPr>
        <w:t>Reconfigur</w:t>
      </w:r>
      <w:r w:rsidRPr="00981C1C">
        <w:rPr>
          <w:rFonts w:eastAsiaTheme="minorEastAsia" w:hint="eastAsia"/>
          <w:lang w:val="en-GB" w:eastAsia="zh-CN"/>
        </w:rPr>
        <w:t>ation</w:t>
      </w:r>
      <w:r w:rsidRPr="00981C1C">
        <w:rPr>
          <w:rFonts w:eastAsiaTheme="minorEastAsia"/>
          <w:lang w:val="en-GB" w:eastAsia="zh-CN"/>
        </w:rPr>
        <w:t>, handover</w:t>
      </w:r>
      <w:r w:rsidRPr="00981C1C">
        <w:rPr>
          <w:rFonts w:eastAsiaTheme="minorEastAsia" w:hint="eastAsia"/>
          <w:lang w:val="en-GB" w:eastAsia="zh-CN"/>
        </w:rPr>
        <w:t>, etc.</w:t>
      </w:r>
      <w:r w:rsidRPr="00981C1C">
        <w:rPr>
          <w:rFonts w:eastAsiaTheme="minorEastAsia"/>
          <w:lang w:val="en-GB" w:eastAsia="zh-CN"/>
        </w:rPr>
        <w:t>)</w:t>
      </w:r>
      <w:r>
        <w:rPr>
          <w:rFonts w:eastAsiaTheme="minorEastAsia" w:hint="eastAsia"/>
          <w:lang w:val="en-GB" w:eastAsia="zh-CN"/>
        </w:rPr>
        <w:t xml:space="preserve"> was further discussed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_Ref465777130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w:t>
      </w:r>
      <w:proofErr w:type="gramStart"/>
      <w:r>
        <w:rPr>
          <w:rFonts w:eastAsiaTheme="minorEastAsia"/>
          <w:lang w:val="en-GB" w:eastAsia="zh-CN"/>
        </w:rPr>
        <w:t>2</w:t>
      </w:r>
      <w:proofErr w:type="gramEnd"/>
      <w:r>
        <w:rPr>
          <w:rFonts w:eastAsiaTheme="minorEastAsia"/>
          <w:lang w:val="en-GB" w:eastAsia="zh-CN"/>
        </w:rPr>
        <w:t>]</w:t>
      </w:r>
      <w:r>
        <w:rPr>
          <w:rFonts w:eastAsiaTheme="minorEastAsia"/>
          <w:lang w:val="en-GB" w:eastAsia="zh-CN"/>
        </w:rPr>
        <w:fldChar w:fldCharType="end"/>
      </w:r>
      <w:r>
        <w:rPr>
          <w:rFonts w:eastAsiaTheme="minorEastAsia" w:hint="eastAsia"/>
          <w:lang w:val="en-GB" w:eastAsia="zh-CN"/>
        </w:rPr>
        <w:t xml:space="preserve">. </w:t>
      </w:r>
      <w:r>
        <w:rPr>
          <w:rFonts w:eastAsiaTheme="minorEastAsia"/>
          <w:lang w:val="en-GB" w:eastAsia="zh-CN"/>
        </w:rPr>
        <w:t>A</w:t>
      </w:r>
      <w:r>
        <w:rPr>
          <w:rFonts w:eastAsiaTheme="minorEastAsia" w:hint="eastAsia"/>
          <w:lang w:val="en-GB" w:eastAsia="zh-CN"/>
        </w:rPr>
        <w:t>ccording to the conclusion in the discussion, w</w:t>
      </w:r>
      <w:r w:rsidRPr="00981C1C">
        <w:rPr>
          <w:rFonts w:eastAsiaTheme="minorEastAsia"/>
          <w:lang w:val="en-GB" w:eastAsia="zh-CN"/>
        </w:rPr>
        <w:t>hen selecting resources from the exceptional pool, the UE uses random selection</w:t>
      </w:r>
      <w:r>
        <w:rPr>
          <w:rFonts w:eastAsiaTheme="minorEastAsia" w:hint="eastAsia"/>
          <w:lang w:val="en-GB" w:eastAsia="zh-CN"/>
        </w:rPr>
        <w:t xml:space="preserve">. From RAN2 perspective random resource selection </w:t>
      </w:r>
      <w:r>
        <w:rPr>
          <w:rFonts w:eastAsiaTheme="minorEastAsia"/>
          <w:lang w:val="en-GB" w:eastAsia="zh-CN"/>
        </w:rPr>
        <w:t>mechanism</w:t>
      </w:r>
      <w:r>
        <w:rPr>
          <w:rFonts w:eastAsiaTheme="minorEastAsia" w:hint="eastAsia"/>
          <w:lang w:val="en-GB" w:eastAsia="zh-CN"/>
        </w:rPr>
        <w:t xml:space="preserve"> </w:t>
      </w:r>
      <w:proofErr w:type="gramStart"/>
      <w:r>
        <w:rPr>
          <w:rFonts w:eastAsiaTheme="minorEastAsia" w:hint="eastAsia"/>
          <w:lang w:val="en-GB" w:eastAsia="zh-CN"/>
        </w:rPr>
        <w:t>is needed</w:t>
      </w:r>
      <w:proofErr w:type="gramEnd"/>
      <w:r>
        <w:rPr>
          <w:rFonts w:eastAsiaTheme="minorEastAsia" w:hint="eastAsia"/>
          <w:lang w:val="en-GB" w:eastAsia="zh-CN"/>
        </w:rPr>
        <w:t xml:space="preserve"> for V-UE as </w:t>
      </w:r>
      <w:r>
        <w:rPr>
          <w:rFonts w:eastAsiaTheme="minorEastAsia"/>
          <w:lang w:val="en-GB" w:eastAsia="zh-CN"/>
        </w:rPr>
        <w:t xml:space="preserve">well. </w:t>
      </w:r>
      <w:r>
        <w:rPr>
          <w:rFonts w:eastAsiaTheme="minorEastAsia" w:hint="eastAsia"/>
          <w:lang w:val="en-GB" w:eastAsia="zh-CN"/>
        </w:rPr>
        <w:t xml:space="preserve">In the LS sent from RAN2 to </w:t>
      </w:r>
      <w:proofErr w:type="gramStart"/>
      <w:r>
        <w:rPr>
          <w:rFonts w:eastAsiaTheme="minorEastAsia" w:hint="eastAsia"/>
          <w:lang w:val="en-GB" w:eastAsia="zh-CN"/>
        </w:rPr>
        <w:t>RAN1</w:t>
      </w:r>
      <w:proofErr w:type="gramEnd"/>
      <w:r w:rsidR="00073CF9">
        <w:rPr>
          <w:rFonts w:eastAsiaTheme="minorEastAsia"/>
          <w:lang w:val="en-GB" w:eastAsia="zh-CN"/>
        </w:rPr>
        <w:fldChar w:fldCharType="begin"/>
      </w:r>
      <w:r w:rsidR="00073CF9">
        <w:rPr>
          <w:rFonts w:eastAsiaTheme="minorEastAsia"/>
          <w:lang w:val="en-GB" w:eastAsia="zh-CN"/>
        </w:rPr>
        <w:instrText xml:space="preserve"> </w:instrText>
      </w:r>
      <w:r w:rsidR="00073CF9">
        <w:rPr>
          <w:rFonts w:eastAsiaTheme="minorEastAsia" w:hint="eastAsia"/>
          <w:lang w:val="en-GB" w:eastAsia="zh-CN"/>
        </w:rPr>
        <w:instrText>REF _Ref465880298 \r \h</w:instrText>
      </w:r>
      <w:r w:rsidR="00073CF9">
        <w:rPr>
          <w:rFonts w:eastAsiaTheme="minorEastAsia"/>
          <w:lang w:val="en-GB" w:eastAsia="zh-CN"/>
        </w:rPr>
        <w:instrText xml:space="preserve"> </w:instrText>
      </w:r>
      <w:r w:rsidR="00073CF9">
        <w:rPr>
          <w:rFonts w:eastAsiaTheme="minorEastAsia"/>
          <w:lang w:val="en-GB" w:eastAsia="zh-CN"/>
        </w:rPr>
      </w:r>
      <w:r w:rsidR="00073CF9">
        <w:rPr>
          <w:rFonts w:eastAsiaTheme="minorEastAsia"/>
          <w:lang w:val="en-GB" w:eastAsia="zh-CN"/>
        </w:rPr>
        <w:fldChar w:fldCharType="separate"/>
      </w:r>
      <w:r w:rsidR="00073CF9">
        <w:rPr>
          <w:rFonts w:eastAsiaTheme="minorEastAsia"/>
          <w:lang w:val="en-GB" w:eastAsia="zh-CN"/>
        </w:rPr>
        <w:t>[3]</w:t>
      </w:r>
      <w:r w:rsidR="00073CF9">
        <w:rPr>
          <w:rFonts w:eastAsiaTheme="minorEastAsia"/>
          <w:lang w:val="en-GB" w:eastAsia="zh-CN"/>
        </w:rPr>
        <w:fldChar w:fldCharType="end"/>
      </w:r>
      <w:r>
        <w:rPr>
          <w:rFonts w:eastAsiaTheme="minorEastAsia" w:hint="eastAsia"/>
          <w:lang w:val="en-GB" w:eastAsia="zh-CN"/>
        </w:rPr>
        <w:t xml:space="preserve">, RAN2 also explained the </w:t>
      </w:r>
      <w:r>
        <w:rPr>
          <w:rFonts w:eastAsiaTheme="minorEastAsia"/>
          <w:lang w:val="en-GB" w:eastAsia="zh-CN"/>
        </w:rPr>
        <w:t>necessity</w:t>
      </w:r>
      <w:r>
        <w:rPr>
          <w:rFonts w:eastAsiaTheme="minorEastAsia" w:hint="eastAsia"/>
          <w:lang w:val="en-GB" w:eastAsia="zh-CN"/>
        </w:rPr>
        <w:t xml:space="preserve"> of using random </w:t>
      </w:r>
      <w:r>
        <w:rPr>
          <w:rFonts w:eastAsiaTheme="minorEastAsia"/>
          <w:lang w:val="en-GB" w:eastAsia="zh-CN"/>
        </w:rPr>
        <w:t>resource</w:t>
      </w:r>
      <w:r>
        <w:rPr>
          <w:rFonts w:eastAsiaTheme="minorEastAsia" w:hint="eastAsia"/>
          <w:lang w:val="en-GB" w:eastAsia="zh-CN"/>
        </w:rPr>
        <w:t xml:space="preserve"> selection in exceptional pool. S</w:t>
      </w:r>
      <w:r>
        <w:rPr>
          <w:rFonts w:eastAsiaTheme="minorEastAsia"/>
          <w:lang w:val="en-GB" w:eastAsia="zh-CN"/>
        </w:rPr>
        <w:t>i</w:t>
      </w:r>
      <w:r>
        <w:rPr>
          <w:rFonts w:eastAsiaTheme="minorEastAsia" w:hint="eastAsia"/>
          <w:lang w:val="en-GB" w:eastAsia="zh-CN"/>
        </w:rPr>
        <w:t>nce random resource selection for V-UE is not defined by RAN1 in V2V WI, and it is not includ</w:t>
      </w:r>
      <w:r w:rsidR="00073CF9">
        <w:rPr>
          <w:rFonts w:eastAsiaTheme="minorEastAsia" w:hint="eastAsia"/>
          <w:lang w:val="en-GB" w:eastAsia="zh-CN"/>
        </w:rPr>
        <w:t xml:space="preserve">ed in the work scope of V2X WI, RAN1 is negative on the introduction of random </w:t>
      </w:r>
      <w:r w:rsidR="00073CF9">
        <w:rPr>
          <w:rFonts w:eastAsiaTheme="minorEastAsia"/>
          <w:lang w:val="en-GB" w:eastAsia="zh-CN"/>
        </w:rPr>
        <w:t>resource</w:t>
      </w:r>
      <w:r w:rsidR="00073CF9">
        <w:rPr>
          <w:rFonts w:eastAsiaTheme="minorEastAsia" w:hint="eastAsia"/>
          <w:lang w:val="en-GB" w:eastAsia="zh-CN"/>
        </w:rPr>
        <w:t xml:space="preserve"> selection for V-</w:t>
      </w:r>
      <w:proofErr w:type="gramStart"/>
      <w:r w:rsidR="00073CF9">
        <w:rPr>
          <w:rFonts w:eastAsiaTheme="minorEastAsia" w:hint="eastAsia"/>
          <w:lang w:val="en-GB" w:eastAsia="zh-CN"/>
        </w:rPr>
        <w:t>UE</w:t>
      </w:r>
      <w:proofErr w:type="gramEnd"/>
      <w:r w:rsidR="00073CF9">
        <w:rPr>
          <w:rFonts w:eastAsiaTheme="minorEastAsia"/>
          <w:lang w:val="en-GB" w:eastAsia="zh-CN"/>
        </w:rPr>
        <w:fldChar w:fldCharType="begin"/>
      </w:r>
      <w:r w:rsidR="00073CF9">
        <w:rPr>
          <w:rFonts w:eastAsiaTheme="minorEastAsia"/>
          <w:lang w:val="en-GB" w:eastAsia="zh-CN"/>
        </w:rPr>
        <w:instrText xml:space="preserve"> </w:instrText>
      </w:r>
      <w:r w:rsidR="00073CF9">
        <w:rPr>
          <w:rFonts w:eastAsiaTheme="minorEastAsia" w:hint="eastAsia"/>
          <w:lang w:val="en-GB" w:eastAsia="zh-CN"/>
        </w:rPr>
        <w:instrText>REF _Ref465880307 \r \h</w:instrText>
      </w:r>
      <w:r w:rsidR="00073CF9">
        <w:rPr>
          <w:rFonts w:eastAsiaTheme="minorEastAsia"/>
          <w:lang w:val="en-GB" w:eastAsia="zh-CN"/>
        </w:rPr>
        <w:instrText xml:space="preserve"> </w:instrText>
      </w:r>
      <w:r w:rsidR="00073CF9">
        <w:rPr>
          <w:rFonts w:eastAsiaTheme="minorEastAsia"/>
          <w:lang w:val="en-GB" w:eastAsia="zh-CN"/>
        </w:rPr>
      </w:r>
      <w:r w:rsidR="00073CF9">
        <w:rPr>
          <w:rFonts w:eastAsiaTheme="minorEastAsia"/>
          <w:lang w:val="en-GB" w:eastAsia="zh-CN"/>
        </w:rPr>
        <w:fldChar w:fldCharType="separate"/>
      </w:r>
      <w:r w:rsidR="00073CF9">
        <w:rPr>
          <w:rFonts w:eastAsiaTheme="minorEastAsia"/>
          <w:lang w:val="en-GB" w:eastAsia="zh-CN"/>
        </w:rPr>
        <w:t>[4]</w:t>
      </w:r>
      <w:r w:rsidR="00073CF9">
        <w:rPr>
          <w:rFonts w:eastAsiaTheme="minorEastAsia"/>
          <w:lang w:val="en-GB" w:eastAsia="zh-CN"/>
        </w:rPr>
        <w:fldChar w:fldCharType="end"/>
      </w:r>
      <w:r w:rsidR="00073CF9">
        <w:rPr>
          <w:rFonts w:eastAsiaTheme="minorEastAsia" w:hint="eastAsia"/>
          <w:lang w:val="en-GB" w:eastAsia="zh-CN"/>
        </w:rPr>
        <w:t xml:space="preserve">. To </w:t>
      </w:r>
      <w:r w:rsidR="00073CF9">
        <w:rPr>
          <w:rFonts w:eastAsiaTheme="minorEastAsia"/>
          <w:lang w:val="en-GB" w:eastAsia="zh-CN"/>
        </w:rPr>
        <w:t>address</w:t>
      </w:r>
      <w:r w:rsidR="00073CF9">
        <w:rPr>
          <w:rFonts w:eastAsiaTheme="minorEastAsia" w:hint="eastAsia"/>
          <w:lang w:val="en-GB" w:eastAsia="zh-CN"/>
        </w:rPr>
        <w:t xml:space="preserve"> the </w:t>
      </w:r>
      <w:r w:rsidR="00073CF9" w:rsidRPr="00073CF9">
        <w:rPr>
          <w:rFonts w:eastAsiaTheme="minorEastAsia"/>
          <w:lang w:val="en-GB" w:eastAsia="zh-CN"/>
        </w:rPr>
        <w:t>contradictory</w:t>
      </w:r>
      <w:r w:rsidR="00073CF9" w:rsidRPr="00073CF9">
        <w:rPr>
          <w:rFonts w:eastAsiaTheme="minorEastAsia" w:hint="eastAsia"/>
          <w:lang w:val="en-GB" w:eastAsia="zh-CN"/>
        </w:rPr>
        <w:t xml:space="preserve"> </w:t>
      </w:r>
      <w:r w:rsidR="00073CF9">
        <w:rPr>
          <w:rFonts w:eastAsiaTheme="minorEastAsia" w:hint="eastAsia"/>
          <w:lang w:val="en-GB" w:eastAsia="zh-CN"/>
        </w:rPr>
        <w:t xml:space="preserve">between RAN1 and RAN2, we propose to define a common random resource selection mechanism for both P-UE and V-UE. </w:t>
      </w:r>
    </w:p>
    <w:p w:rsidR="00D16629" w:rsidRDefault="00D16629" w:rsidP="00D16629">
      <w:pPr>
        <w:widowControl w:val="0"/>
        <w:autoSpaceDE w:val="0"/>
        <w:autoSpaceDN w:val="0"/>
        <w:adjustRightInd w:val="0"/>
        <w:spacing w:beforeLines="50" w:before="120"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Pr>
          <w:rFonts w:eastAsia="宋体" w:hint="eastAsia"/>
          <w:b/>
          <w:i/>
          <w:lang w:eastAsia="zh-CN"/>
        </w:rPr>
        <w:t>2</w:t>
      </w:r>
    </w:p>
    <w:p w:rsidR="00D16629" w:rsidRPr="00D16629" w:rsidRDefault="00D16629" w:rsidP="00D16629">
      <w:pPr>
        <w:pStyle w:val="aff4"/>
        <w:numPr>
          <w:ilvl w:val="0"/>
          <w:numId w:val="54"/>
        </w:numPr>
        <w:rPr>
          <w:rFonts w:eastAsiaTheme="minorEastAsia" w:cs="Batang"/>
          <w:b/>
          <w:i/>
          <w:lang w:eastAsia="zh-CN"/>
        </w:rPr>
      </w:pPr>
      <w:r>
        <w:rPr>
          <w:rFonts w:eastAsiaTheme="minorEastAsia" w:cs="Batang" w:hint="eastAsia"/>
          <w:b/>
          <w:i/>
          <w:lang w:eastAsia="zh-CN"/>
        </w:rPr>
        <w:t>A c</w:t>
      </w:r>
      <w:r w:rsidRPr="00D16629">
        <w:rPr>
          <w:rFonts w:eastAsiaTheme="minorEastAsia" w:cs="Batang"/>
          <w:b/>
          <w:i/>
          <w:lang w:eastAsia="zh-CN"/>
        </w:rPr>
        <w:t xml:space="preserve">ommon random resource selection mechanism </w:t>
      </w:r>
      <w:r>
        <w:rPr>
          <w:rFonts w:eastAsiaTheme="minorEastAsia" w:cs="Batang" w:hint="eastAsia"/>
          <w:b/>
          <w:i/>
          <w:lang w:eastAsia="zh-CN"/>
        </w:rPr>
        <w:t xml:space="preserve">should be defined </w:t>
      </w:r>
      <w:r w:rsidRPr="00D16629">
        <w:rPr>
          <w:rFonts w:eastAsiaTheme="minorEastAsia" w:cs="Batang"/>
          <w:b/>
          <w:i/>
          <w:lang w:eastAsia="zh-CN"/>
        </w:rPr>
        <w:t>for both P-UE and V-UE</w:t>
      </w:r>
      <w:r>
        <w:rPr>
          <w:rFonts w:eastAsiaTheme="minorEastAsia" w:cs="Batang" w:hint="eastAsia"/>
          <w:b/>
          <w:i/>
          <w:lang w:eastAsia="zh-CN"/>
        </w:rPr>
        <w:t>;</w:t>
      </w:r>
    </w:p>
    <w:p w:rsidR="00236222" w:rsidRPr="00FC0632" w:rsidRDefault="00236222" w:rsidP="005B2184">
      <w:pPr>
        <w:pStyle w:val="1"/>
        <w:spacing w:before="360" w:after="60" w:line="360" w:lineRule="auto"/>
        <w:rPr>
          <w:rFonts w:eastAsiaTheme="minorEastAsia"/>
          <w:lang w:val="en-US" w:eastAsia="zh-CN"/>
        </w:rPr>
      </w:pPr>
      <w:r w:rsidRPr="00FC0632">
        <w:rPr>
          <w:rFonts w:eastAsiaTheme="minorEastAsia"/>
          <w:lang w:val="en-US" w:eastAsia="zh-CN"/>
        </w:rPr>
        <w:t>Conclusions</w:t>
      </w:r>
    </w:p>
    <w:p w:rsidR="005F4EBA" w:rsidRDefault="005F4EBA" w:rsidP="005B2184">
      <w:pPr>
        <w:spacing w:line="360" w:lineRule="auto"/>
        <w:jc w:val="both"/>
        <w:rPr>
          <w:rFonts w:eastAsia="宋体"/>
          <w:lang w:eastAsia="zh-CN"/>
        </w:rPr>
      </w:pPr>
      <w:r>
        <w:rPr>
          <w:rFonts w:eastAsia="宋体" w:hint="eastAsia"/>
          <w:lang w:eastAsia="zh-CN"/>
        </w:rPr>
        <w:t>In this contribution</w:t>
      </w:r>
      <w:r w:rsidR="007D1A79">
        <w:rPr>
          <w:rFonts w:eastAsia="宋体"/>
          <w:lang w:eastAsia="zh-CN"/>
        </w:rPr>
        <w:t>,</w:t>
      </w:r>
      <w:r>
        <w:rPr>
          <w:rFonts w:eastAsia="宋体" w:hint="eastAsia"/>
          <w:lang w:eastAsia="zh-CN"/>
        </w:rPr>
        <w:t xml:space="preserve"> </w:t>
      </w:r>
      <w:r w:rsidR="00754285">
        <w:rPr>
          <w:rFonts w:eastAsia="宋体" w:hint="eastAsia"/>
          <w:lang w:eastAsia="zh-CN"/>
        </w:rPr>
        <w:t xml:space="preserve">we discussed </w:t>
      </w:r>
      <w:r w:rsidR="0016087C">
        <w:rPr>
          <w:rFonts w:eastAsia="宋体" w:hint="eastAsia"/>
          <w:lang w:eastAsia="zh-CN"/>
        </w:rPr>
        <w:t xml:space="preserve">random resource selection </w:t>
      </w:r>
      <w:r w:rsidR="008549DE">
        <w:rPr>
          <w:rFonts w:eastAsia="宋体" w:hint="eastAsia"/>
          <w:lang w:eastAsia="zh-CN"/>
        </w:rPr>
        <w:t xml:space="preserve">for </w:t>
      </w:r>
      <w:r w:rsidR="008549DE">
        <w:rPr>
          <w:rFonts w:eastAsia="宋体"/>
          <w:lang w:eastAsia="zh-CN"/>
        </w:rPr>
        <w:t>pedestrian</w:t>
      </w:r>
      <w:r w:rsidR="008549DE">
        <w:rPr>
          <w:rFonts w:eastAsia="宋体" w:hint="eastAsia"/>
          <w:lang w:eastAsia="zh-CN"/>
        </w:rPr>
        <w:t xml:space="preserve"> UE</w:t>
      </w:r>
      <w:r w:rsidR="00677F5C">
        <w:rPr>
          <w:rFonts w:eastAsia="宋体" w:hint="eastAsia"/>
          <w:lang w:eastAsia="zh-CN"/>
        </w:rPr>
        <w:t xml:space="preserve">, we have </w:t>
      </w:r>
      <w:r w:rsidR="00677F5C">
        <w:rPr>
          <w:rFonts w:eastAsia="宋体"/>
          <w:lang w:eastAsia="zh-CN"/>
        </w:rPr>
        <w:t>following</w:t>
      </w:r>
      <w:r w:rsidR="000D2F90">
        <w:rPr>
          <w:rFonts w:eastAsia="宋体" w:hint="eastAsia"/>
          <w:lang w:eastAsia="zh-CN"/>
        </w:rPr>
        <w:t xml:space="preserve"> </w:t>
      </w:r>
      <w:r w:rsidR="00677F5C">
        <w:rPr>
          <w:rFonts w:eastAsia="宋体" w:hint="eastAsia"/>
          <w:lang w:eastAsia="zh-CN"/>
        </w:rPr>
        <w:t>proposals</w:t>
      </w:r>
      <w:r w:rsidR="00C74ABD">
        <w:rPr>
          <w:rFonts w:eastAsia="宋体"/>
          <w:lang w:eastAsia="zh-CN"/>
        </w:rPr>
        <w:t>:</w:t>
      </w:r>
    </w:p>
    <w:p w:rsidR="0016087C" w:rsidRDefault="0016087C" w:rsidP="0016087C">
      <w:pPr>
        <w:widowControl w:val="0"/>
        <w:autoSpaceDE w:val="0"/>
        <w:autoSpaceDN w:val="0"/>
        <w:adjustRightInd w:val="0"/>
        <w:spacing w:beforeLines="50" w:before="120"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Pr>
          <w:rFonts w:eastAsia="宋体" w:hint="eastAsia"/>
          <w:b/>
          <w:i/>
          <w:lang w:eastAsia="zh-CN"/>
        </w:rPr>
        <w:t>1</w:t>
      </w:r>
    </w:p>
    <w:p w:rsidR="0016087C" w:rsidRPr="00593427" w:rsidRDefault="0016087C" w:rsidP="0016087C">
      <w:pPr>
        <w:pStyle w:val="maintext"/>
        <w:numPr>
          <w:ilvl w:val="0"/>
          <w:numId w:val="54"/>
        </w:numPr>
        <w:spacing w:line="360" w:lineRule="auto"/>
        <w:ind w:firstLineChars="0"/>
        <w:rPr>
          <w:rFonts w:eastAsia="宋体"/>
          <w:b/>
          <w:i/>
          <w:lang w:eastAsia="zh-CN"/>
        </w:rPr>
      </w:pPr>
      <w:r w:rsidRPr="00BB7E4F">
        <w:rPr>
          <w:rFonts w:eastAsiaTheme="minorEastAsia" w:hint="eastAsia"/>
          <w:b/>
          <w:i/>
          <w:lang w:val="en-US" w:eastAsia="zh-CN"/>
        </w:rPr>
        <w:t>O</w:t>
      </w:r>
      <w:r w:rsidRPr="00BB7E4F">
        <w:rPr>
          <w:rFonts w:eastAsiaTheme="minorEastAsia"/>
          <w:b/>
          <w:i/>
          <w:lang w:val="en-US" w:eastAsia="zh-CN"/>
        </w:rPr>
        <w:t>p</w:t>
      </w:r>
      <w:r w:rsidRPr="00BB7E4F">
        <w:rPr>
          <w:rFonts w:eastAsiaTheme="minorEastAsia" w:hint="eastAsia"/>
          <w:b/>
          <w:i/>
          <w:lang w:val="en-US" w:eastAsia="zh-CN"/>
        </w:rPr>
        <w:t>tion 1 should be used as the random resource selection mechanism for P-UE, Option 2 can only be used when the priority of packet transmitted by the P-UE is high and R-Pool overlapped with S-Pool.</w:t>
      </w:r>
    </w:p>
    <w:p w:rsidR="0016087C" w:rsidRDefault="0016087C" w:rsidP="0016087C">
      <w:pPr>
        <w:widowControl w:val="0"/>
        <w:autoSpaceDE w:val="0"/>
        <w:autoSpaceDN w:val="0"/>
        <w:adjustRightInd w:val="0"/>
        <w:spacing w:beforeLines="50" w:before="120"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Pr>
          <w:rFonts w:eastAsia="宋体" w:hint="eastAsia"/>
          <w:b/>
          <w:i/>
          <w:lang w:eastAsia="zh-CN"/>
        </w:rPr>
        <w:t>2</w:t>
      </w:r>
    </w:p>
    <w:p w:rsidR="0016087C" w:rsidRPr="00D16629" w:rsidRDefault="0016087C" w:rsidP="0016087C">
      <w:pPr>
        <w:pStyle w:val="aff4"/>
        <w:numPr>
          <w:ilvl w:val="0"/>
          <w:numId w:val="54"/>
        </w:numPr>
        <w:rPr>
          <w:rFonts w:eastAsiaTheme="minorEastAsia" w:cs="Batang"/>
          <w:b/>
          <w:i/>
          <w:lang w:eastAsia="zh-CN"/>
        </w:rPr>
      </w:pPr>
      <w:r>
        <w:rPr>
          <w:rFonts w:eastAsiaTheme="minorEastAsia" w:cs="Batang" w:hint="eastAsia"/>
          <w:b/>
          <w:i/>
          <w:lang w:eastAsia="zh-CN"/>
        </w:rPr>
        <w:t>A c</w:t>
      </w:r>
      <w:r w:rsidRPr="00D16629">
        <w:rPr>
          <w:rFonts w:eastAsiaTheme="minorEastAsia" w:cs="Batang"/>
          <w:b/>
          <w:i/>
          <w:lang w:eastAsia="zh-CN"/>
        </w:rPr>
        <w:t xml:space="preserve">ommon random resource selection mechanism </w:t>
      </w:r>
      <w:r>
        <w:rPr>
          <w:rFonts w:eastAsiaTheme="minorEastAsia" w:cs="Batang" w:hint="eastAsia"/>
          <w:b/>
          <w:i/>
          <w:lang w:eastAsia="zh-CN"/>
        </w:rPr>
        <w:t xml:space="preserve">should be defined </w:t>
      </w:r>
      <w:r w:rsidRPr="00D16629">
        <w:rPr>
          <w:rFonts w:eastAsiaTheme="minorEastAsia" w:cs="Batang"/>
          <w:b/>
          <w:i/>
          <w:lang w:eastAsia="zh-CN"/>
        </w:rPr>
        <w:t>for both P-UE and V-UE</w:t>
      </w:r>
      <w:r>
        <w:rPr>
          <w:rFonts w:eastAsiaTheme="minorEastAsia" w:cs="Batang" w:hint="eastAsia"/>
          <w:b/>
          <w:i/>
          <w:lang w:eastAsia="zh-CN"/>
        </w:rPr>
        <w:t>;</w:t>
      </w:r>
    </w:p>
    <w:p w:rsidR="00236222" w:rsidRPr="00FC0632" w:rsidRDefault="00236222" w:rsidP="00677F5C">
      <w:pPr>
        <w:pStyle w:val="1"/>
        <w:spacing w:before="360" w:after="60" w:line="360" w:lineRule="auto"/>
        <w:rPr>
          <w:rFonts w:eastAsiaTheme="minorEastAsia"/>
          <w:lang w:val="en-US" w:eastAsia="zh-CN"/>
        </w:rPr>
      </w:pPr>
      <w:r w:rsidRPr="00FC0632">
        <w:rPr>
          <w:rFonts w:eastAsiaTheme="minorEastAsia"/>
          <w:lang w:val="en-US" w:eastAsia="zh-CN"/>
        </w:rPr>
        <w:lastRenderedPageBreak/>
        <w:t>References:</w:t>
      </w:r>
    </w:p>
    <w:p w:rsidR="00D01206" w:rsidRPr="00D01206" w:rsidRDefault="00D01206" w:rsidP="00D01206">
      <w:pPr>
        <w:pStyle w:val="aff4"/>
        <w:numPr>
          <w:ilvl w:val="0"/>
          <w:numId w:val="37"/>
        </w:numPr>
        <w:spacing w:line="360" w:lineRule="auto"/>
        <w:rPr>
          <w:rFonts w:eastAsia="宋体"/>
          <w:lang w:eastAsia="zh-CN"/>
        </w:rPr>
      </w:pPr>
      <w:bookmarkStart w:id="12" w:name="_Ref446606280"/>
      <w:bookmarkStart w:id="13" w:name="OLE_LINK10"/>
      <w:bookmarkStart w:id="14" w:name="OLE_LINK11"/>
      <w:bookmarkStart w:id="15" w:name="_Ref430760343"/>
      <w:r w:rsidRPr="00D01206">
        <w:rPr>
          <w:rFonts w:eastAsia="宋体"/>
          <w:lang w:eastAsia="zh-CN"/>
        </w:rPr>
        <w:t>RAN1 Chairman’s Notes, 3GPP TSG RAN WG1 Meeting #8</w:t>
      </w:r>
      <w:r>
        <w:rPr>
          <w:rFonts w:eastAsia="宋体" w:hint="eastAsia"/>
          <w:lang w:eastAsia="zh-CN"/>
        </w:rPr>
        <w:t>6</w:t>
      </w:r>
      <w:r w:rsidR="002C3DDF">
        <w:rPr>
          <w:rFonts w:eastAsia="宋体" w:hint="eastAsia"/>
          <w:lang w:eastAsia="zh-CN"/>
        </w:rPr>
        <w:t>;</w:t>
      </w:r>
    </w:p>
    <w:p w:rsidR="003C2377" w:rsidRPr="00981C1C" w:rsidRDefault="00981C1C" w:rsidP="005C44F4">
      <w:pPr>
        <w:pStyle w:val="aff4"/>
        <w:numPr>
          <w:ilvl w:val="0"/>
          <w:numId w:val="37"/>
        </w:numPr>
        <w:spacing w:line="360" w:lineRule="auto"/>
        <w:rPr>
          <w:rFonts w:eastAsia="宋体"/>
          <w:lang w:eastAsia="zh-CN"/>
        </w:rPr>
      </w:pPr>
      <w:bookmarkStart w:id="16" w:name="_Ref462775581"/>
      <w:bookmarkStart w:id="17" w:name="_Ref465777130"/>
      <w:bookmarkEnd w:id="12"/>
      <w:bookmarkEnd w:id="13"/>
      <w:bookmarkEnd w:id="14"/>
      <w:bookmarkEnd w:id="15"/>
      <w:r w:rsidRPr="00981C1C">
        <w:rPr>
          <w:rFonts w:eastAsia="宋体"/>
          <w:lang w:val="en-GB" w:eastAsia="zh-CN"/>
        </w:rPr>
        <w:t>R2-167240</w:t>
      </w:r>
      <w:r w:rsidRPr="00981C1C">
        <w:rPr>
          <w:rFonts w:eastAsia="宋体" w:hint="eastAsia"/>
          <w:lang w:val="en-GB" w:eastAsia="zh-CN"/>
        </w:rPr>
        <w:t xml:space="preserve">, </w:t>
      </w:r>
      <w:r w:rsidRPr="00981C1C">
        <w:rPr>
          <w:rFonts w:eastAsia="宋体"/>
          <w:lang w:val="en-GB" w:eastAsia="zh-CN"/>
        </w:rPr>
        <w:t>“Report from LTE Break-Out Session (V2V, V2X, FeD2D, LATRED)”</w:t>
      </w:r>
      <w:r w:rsidRPr="00981C1C">
        <w:rPr>
          <w:rFonts w:eastAsia="宋体" w:hint="eastAsia"/>
          <w:lang w:val="en-GB" w:eastAsia="zh-CN"/>
        </w:rPr>
        <w:t xml:space="preserve">, </w:t>
      </w:r>
      <w:bookmarkEnd w:id="16"/>
      <w:proofErr w:type="spellStart"/>
      <w:r w:rsidRPr="00981C1C">
        <w:rPr>
          <w:rFonts w:eastAsia="宋体"/>
          <w:lang w:val="en-GB" w:eastAsia="zh-CN"/>
        </w:rPr>
        <w:t>InterDigital</w:t>
      </w:r>
      <w:proofErr w:type="spellEnd"/>
      <w:r w:rsidRPr="00981C1C">
        <w:rPr>
          <w:rFonts w:eastAsia="宋体" w:hint="eastAsia"/>
          <w:lang w:val="en-GB" w:eastAsia="zh-CN"/>
        </w:rPr>
        <w:t>;</w:t>
      </w:r>
      <w:bookmarkEnd w:id="17"/>
    </w:p>
    <w:p w:rsidR="00981C1C" w:rsidRDefault="00981C1C" w:rsidP="00981C1C">
      <w:pPr>
        <w:pStyle w:val="aff4"/>
        <w:numPr>
          <w:ilvl w:val="0"/>
          <w:numId w:val="37"/>
        </w:numPr>
        <w:spacing w:line="360" w:lineRule="auto"/>
        <w:rPr>
          <w:rFonts w:eastAsia="宋体"/>
          <w:lang w:eastAsia="zh-CN"/>
        </w:rPr>
      </w:pPr>
      <w:bookmarkStart w:id="18" w:name="_Ref465880298"/>
      <w:r w:rsidRPr="00981C1C">
        <w:rPr>
          <w:rFonts w:eastAsia="宋体"/>
          <w:lang w:eastAsia="zh-CN"/>
        </w:rPr>
        <w:t>R1-1608566</w:t>
      </w:r>
      <w:r>
        <w:rPr>
          <w:rFonts w:eastAsia="宋体" w:hint="eastAsia"/>
          <w:lang w:eastAsia="zh-CN"/>
        </w:rPr>
        <w:t xml:space="preserve">, </w:t>
      </w:r>
      <w:r>
        <w:rPr>
          <w:rFonts w:eastAsia="宋体"/>
          <w:lang w:eastAsia="zh-CN"/>
        </w:rPr>
        <w:t>“</w:t>
      </w:r>
      <w:r w:rsidRPr="00981C1C">
        <w:rPr>
          <w:rFonts w:eastAsia="宋体"/>
          <w:lang w:eastAsia="zh-CN"/>
        </w:rPr>
        <w:t>LS on Exceptional Pool Handling for V2X</w:t>
      </w:r>
      <w:r>
        <w:rPr>
          <w:rFonts w:eastAsia="宋体"/>
          <w:lang w:eastAsia="zh-CN"/>
        </w:rPr>
        <w:t>”</w:t>
      </w:r>
      <w:r>
        <w:rPr>
          <w:rFonts w:eastAsia="宋体" w:hint="eastAsia"/>
          <w:lang w:eastAsia="zh-CN"/>
        </w:rPr>
        <w:t xml:space="preserve">, </w:t>
      </w:r>
      <w:r w:rsidRPr="00981C1C">
        <w:rPr>
          <w:rFonts w:eastAsia="宋体"/>
          <w:lang w:eastAsia="zh-CN"/>
        </w:rPr>
        <w:t>RAN2, OPPO</w:t>
      </w:r>
      <w:r>
        <w:rPr>
          <w:rFonts w:eastAsia="宋体" w:hint="eastAsia"/>
          <w:lang w:eastAsia="zh-CN"/>
        </w:rPr>
        <w:t>;</w:t>
      </w:r>
      <w:bookmarkEnd w:id="18"/>
    </w:p>
    <w:p w:rsidR="00981C1C" w:rsidRDefault="00981C1C" w:rsidP="00981C1C">
      <w:pPr>
        <w:pStyle w:val="aff4"/>
        <w:numPr>
          <w:ilvl w:val="0"/>
          <w:numId w:val="37"/>
        </w:numPr>
        <w:spacing w:line="360" w:lineRule="auto"/>
        <w:rPr>
          <w:rFonts w:eastAsia="宋体"/>
          <w:lang w:eastAsia="zh-CN"/>
        </w:rPr>
      </w:pPr>
      <w:bookmarkStart w:id="19" w:name="_Ref465880307"/>
      <w:r w:rsidRPr="00981C1C">
        <w:rPr>
          <w:rFonts w:eastAsia="宋体"/>
          <w:lang w:eastAsia="zh-CN"/>
        </w:rPr>
        <w:t>R1-1610920</w:t>
      </w:r>
      <w:r>
        <w:rPr>
          <w:rFonts w:eastAsia="宋体" w:hint="eastAsia"/>
          <w:lang w:eastAsia="zh-CN"/>
        </w:rPr>
        <w:t xml:space="preserve">, </w:t>
      </w:r>
      <w:r>
        <w:rPr>
          <w:rFonts w:eastAsia="宋体"/>
          <w:lang w:eastAsia="zh-CN"/>
        </w:rPr>
        <w:t>“</w:t>
      </w:r>
      <w:r w:rsidRPr="00981C1C">
        <w:rPr>
          <w:rFonts w:eastAsia="宋体"/>
          <w:lang w:eastAsia="zh-CN"/>
        </w:rPr>
        <w:t>LS response on Exceptional Pool Handling for V2X</w:t>
      </w:r>
      <w:r>
        <w:rPr>
          <w:rFonts w:eastAsia="宋体"/>
          <w:lang w:eastAsia="zh-CN"/>
        </w:rPr>
        <w:t>”</w:t>
      </w:r>
      <w:r>
        <w:rPr>
          <w:rFonts w:eastAsia="宋体" w:hint="eastAsia"/>
          <w:lang w:eastAsia="zh-CN"/>
        </w:rPr>
        <w:t>,</w:t>
      </w:r>
      <w:r w:rsidRPr="00981C1C">
        <w:rPr>
          <w:rFonts w:eastAsia="宋体"/>
          <w:lang w:eastAsia="zh-CN"/>
        </w:rPr>
        <w:t xml:space="preserve"> Ericsson</w:t>
      </w:r>
      <w:r>
        <w:rPr>
          <w:rFonts w:eastAsia="宋体" w:hint="eastAsia"/>
          <w:lang w:eastAsia="zh-CN"/>
        </w:rPr>
        <w:t>;</w:t>
      </w:r>
      <w:bookmarkEnd w:id="19"/>
    </w:p>
    <w:sectPr w:rsidR="00981C1C" w:rsidSect="005423F6">
      <w:headerReference w:type="default" r:id="rId9"/>
      <w:footerReference w:type="even" r:id="rId10"/>
      <w:footerReference w:type="default" r:id="rId11"/>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7408" w:rsidRPr="00C47AD2" w:rsidRDefault="00D77408">
      <w:pPr>
        <w:rPr>
          <w:rFonts w:ascii="Arial" w:hAnsi="Arial"/>
          <w:sz w:val="12"/>
        </w:rPr>
      </w:pPr>
      <w:r>
        <w:separator/>
      </w:r>
    </w:p>
  </w:endnote>
  <w:endnote w:type="continuationSeparator" w:id="0">
    <w:p w:rsidR="00D77408" w:rsidRPr="00C47AD2" w:rsidRDefault="00D77408">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AB9" w:rsidRDefault="005B7AB9"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5B7AB9" w:rsidRDefault="005B7AB9"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AB9" w:rsidRDefault="005B7AB9"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E6017A">
      <w:rPr>
        <w:rStyle w:val="aff0"/>
      </w:rPr>
      <w:t>1</w:t>
    </w:r>
    <w:r>
      <w:rPr>
        <w:rStyle w:val="aff0"/>
      </w:rPr>
      <w:fldChar w:fldCharType="end"/>
    </w:r>
  </w:p>
  <w:p w:rsidR="005B7AB9" w:rsidRDefault="005B7AB9"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7408" w:rsidRPr="00C47AD2" w:rsidRDefault="00D77408">
      <w:pPr>
        <w:rPr>
          <w:rFonts w:ascii="Arial" w:hAnsi="Arial"/>
          <w:sz w:val="12"/>
        </w:rPr>
      </w:pPr>
      <w:r>
        <w:separator/>
      </w:r>
    </w:p>
  </w:footnote>
  <w:footnote w:type="continuationSeparator" w:id="0">
    <w:p w:rsidR="00D77408" w:rsidRPr="00C47AD2" w:rsidRDefault="00D77408">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AB9" w:rsidRDefault="005B7AB9">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pt;height:13.55pt" o:bullet="t">
        <v:imagedata r:id="rId1" o:title="artC014"/>
      </v:shape>
    </w:pict>
  </w:numPicBullet>
  <w:abstractNum w:abstractNumId="0">
    <w:nsid w:val="FFFFFFFE"/>
    <w:multiLevelType w:val="singleLevel"/>
    <w:tmpl w:val="FFFFFFFF"/>
    <w:lvl w:ilvl="0">
      <w:numFmt w:val="decimal"/>
      <w:pStyle w:val="ListBullet6"/>
      <w:lvlText w:val="*"/>
      <w:lvlJc w:val="left"/>
    </w:lvl>
  </w:abstractNum>
  <w:abstractNum w:abstractNumId="1">
    <w:nsid w:val="00FD2316"/>
    <w:multiLevelType w:val="hybridMultilevel"/>
    <w:tmpl w:val="219EEDBE"/>
    <w:lvl w:ilvl="0" w:tplc="76B8CE3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3">
    <w:nsid w:val="051B164D"/>
    <w:multiLevelType w:val="hybridMultilevel"/>
    <w:tmpl w:val="778A616E"/>
    <w:lvl w:ilvl="0" w:tplc="32A41DA4">
      <w:start w:val="1"/>
      <w:numFmt w:val="bullet"/>
      <w:lvlText w:val="•"/>
      <w:lvlJc w:val="left"/>
      <w:pPr>
        <w:tabs>
          <w:tab w:val="num" w:pos="923"/>
        </w:tabs>
        <w:ind w:left="923" w:hanging="360"/>
      </w:pPr>
      <w:rPr>
        <w:rFonts w:ascii="Arial" w:hAnsi="Arial" w:hint="default"/>
      </w:rPr>
    </w:lvl>
    <w:lvl w:ilvl="1" w:tplc="7400BD3E">
      <w:start w:val="5167"/>
      <w:numFmt w:val="bullet"/>
      <w:lvlText w:val="–"/>
      <w:lvlJc w:val="left"/>
      <w:pPr>
        <w:tabs>
          <w:tab w:val="num" w:pos="1643"/>
        </w:tabs>
        <w:ind w:left="1643" w:hanging="360"/>
      </w:pPr>
      <w:rPr>
        <w:rFonts w:ascii="Arial" w:hAnsi="Arial" w:hint="default"/>
      </w:rPr>
    </w:lvl>
    <w:lvl w:ilvl="2" w:tplc="9412ECE6">
      <w:start w:val="5167"/>
      <w:numFmt w:val="bullet"/>
      <w:lvlText w:val="•"/>
      <w:lvlJc w:val="left"/>
      <w:pPr>
        <w:tabs>
          <w:tab w:val="num" w:pos="2363"/>
        </w:tabs>
        <w:ind w:left="2363" w:hanging="360"/>
      </w:pPr>
      <w:rPr>
        <w:rFonts w:ascii="Arial" w:hAnsi="Arial" w:hint="default"/>
      </w:rPr>
    </w:lvl>
    <w:lvl w:ilvl="3" w:tplc="E4DC8A8E" w:tentative="1">
      <w:start w:val="1"/>
      <w:numFmt w:val="bullet"/>
      <w:lvlText w:val="•"/>
      <w:lvlJc w:val="left"/>
      <w:pPr>
        <w:tabs>
          <w:tab w:val="num" w:pos="3083"/>
        </w:tabs>
        <w:ind w:left="3083" w:hanging="360"/>
      </w:pPr>
      <w:rPr>
        <w:rFonts w:ascii="Arial" w:hAnsi="Arial" w:hint="default"/>
      </w:rPr>
    </w:lvl>
    <w:lvl w:ilvl="4" w:tplc="107CC7C2" w:tentative="1">
      <w:start w:val="1"/>
      <w:numFmt w:val="bullet"/>
      <w:lvlText w:val="•"/>
      <w:lvlJc w:val="left"/>
      <w:pPr>
        <w:tabs>
          <w:tab w:val="num" w:pos="3803"/>
        </w:tabs>
        <w:ind w:left="3803" w:hanging="360"/>
      </w:pPr>
      <w:rPr>
        <w:rFonts w:ascii="Arial" w:hAnsi="Arial" w:hint="default"/>
      </w:rPr>
    </w:lvl>
    <w:lvl w:ilvl="5" w:tplc="EEC804E0" w:tentative="1">
      <w:start w:val="1"/>
      <w:numFmt w:val="bullet"/>
      <w:lvlText w:val="•"/>
      <w:lvlJc w:val="left"/>
      <w:pPr>
        <w:tabs>
          <w:tab w:val="num" w:pos="4523"/>
        </w:tabs>
        <w:ind w:left="4523" w:hanging="360"/>
      </w:pPr>
      <w:rPr>
        <w:rFonts w:ascii="Arial" w:hAnsi="Arial" w:hint="default"/>
      </w:rPr>
    </w:lvl>
    <w:lvl w:ilvl="6" w:tplc="5C907590" w:tentative="1">
      <w:start w:val="1"/>
      <w:numFmt w:val="bullet"/>
      <w:lvlText w:val="•"/>
      <w:lvlJc w:val="left"/>
      <w:pPr>
        <w:tabs>
          <w:tab w:val="num" w:pos="5243"/>
        </w:tabs>
        <w:ind w:left="5243" w:hanging="360"/>
      </w:pPr>
      <w:rPr>
        <w:rFonts w:ascii="Arial" w:hAnsi="Arial" w:hint="default"/>
      </w:rPr>
    </w:lvl>
    <w:lvl w:ilvl="7" w:tplc="799A9104" w:tentative="1">
      <w:start w:val="1"/>
      <w:numFmt w:val="bullet"/>
      <w:lvlText w:val="•"/>
      <w:lvlJc w:val="left"/>
      <w:pPr>
        <w:tabs>
          <w:tab w:val="num" w:pos="5963"/>
        </w:tabs>
        <w:ind w:left="5963" w:hanging="360"/>
      </w:pPr>
      <w:rPr>
        <w:rFonts w:ascii="Arial" w:hAnsi="Arial" w:hint="default"/>
      </w:rPr>
    </w:lvl>
    <w:lvl w:ilvl="8" w:tplc="CDD6186A" w:tentative="1">
      <w:start w:val="1"/>
      <w:numFmt w:val="bullet"/>
      <w:lvlText w:val="•"/>
      <w:lvlJc w:val="left"/>
      <w:pPr>
        <w:tabs>
          <w:tab w:val="num" w:pos="6683"/>
        </w:tabs>
        <w:ind w:left="6683" w:hanging="360"/>
      </w:pPr>
      <w:rPr>
        <w:rFonts w:ascii="Arial" w:hAnsi="Arial" w:hint="default"/>
      </w:rPr>
    </w:lvl>
  </w:abstractNum>
  <w:abstractNum w:abstractNumId="4">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nsid w:val="0B660972"/>
    <w:multiLevelType w:val="multilevel"/>
    <w:tmpl w:val="6E4E1C1A"/>
    <w:lvl w:ilvl="0">
      <w:start w:val="3"/>
      <w:numFmt w:val="decimal"/>
      <w:lvlText w:val="%1)"/>
      <w:lvlJc w:val="left"/>
      <w:pPr>
        <w:ind w:left="360" w:hanging="360"/>
      </w:pPr>
      <w:rPr>
        <w:rFonts w:hint="default"/>
      </w:rPr>
    </w:lvl>
    <w:lvl w:ilvl="1">
      <w:start w:val="1"/>
      <w:numFmt w:val="lowerLetter"/>
      <w:lvlText w:val="%2)"/>
      <w:lvlJc w:val="left"/>
      <w:pPr>
        <w:ind w:left="4188"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491BEE"/>
    <w:multiLevelType w:val="hybridMultilevel"/>
    <w:tmpl w:val="27846950"/>
    <w:lvl w:ilvl="0" w:tplc="598A6706">
      <w:start w:val="1"/>
      <w:numFmt w:val="bullet"/>
      <w:lvlText w:val="•"/>
      <w:lvlJc w:val="left"/>
      <w:pPr>
        <w:tabs>
          <w:tab w:val="num" w:pos="720"/>
        </w:tabs>
        <w:ind w:left="720" w:hanging="360"/>
      </w:pPr>
      <w:rPr>
        <w:rFonts w:ascii="Arial" w:hAnsi="Arial" w:hint="default"/>
      </w:rPr>
    </w:lvl>
    <w:lvl w:ilvl="1" w:tplc="B868130E">
      <w:start w:val="1"/>
      <w:numFmt w:val="bullet"/>
      <w:lvlText w:val="•"/>
      <w:lvlJc w:val="left"/>
      <w:pPr>
        <w:tabs>
          <w:tab w:val="num" w:pos="1440"/>
        </w:tabs>
        <w:ind w:left="1440" w:hanging="360"/>
      </w:pPr>
      <w:rPr>
        <w:rFonts w:ascii="Arial" w:hAnsi="Arial" w:hint="default"/>
      </w:rPr>
    </w:lvl>
    <w:lvl w:ilvl="2" w:tplc="6A3ACB46">
      <w:start w:val="1"/>
      <w:numFmt w:val="bullet"/>
      <w:lvlText w:val="•"/>
      <w:lvlJc w:val="left"/>
      <w:pPr>
        <w:tabs>
          <w:tab w:val="num" w:pos="2160"/>
        </w:tabs>
        <w:ind w:left="2160" w:hanging="360"/>
      </w:pPr>
      <w:rPr>
        <w:rFonts w:ascii="Arial" w:hAnsi="Arial" w:hint="default"/>
      </w:rPr>
    </w:lvl>
    <w:lvl w:ilvl="3" w:tplc="B994F442">
      <w:start w:val="1"/>
      <w:numFmt w:val="bullet"/>
      <w:lvlText w:val="•"/>
      <w:lvlJc w:val="left"/>
      <w:pPr>
        <w:tabs>
          <w:tab w:val="num" w:pos="2880"/>
        </w:tabs>
        <w:ind w:left="2880" w:hanging="360"/>
      </w:pPr>
      <w:rPr>
        <w:rFonts w:ascii="Arial" w:hAnsi="Arial" w:hint="default"/>
      </w:rPr>
    </w:lvl>
    <w:lvl w:ilvl="4" w:tplc="2FA8A548" w:tentative="1">
      <w:start w:val="1"/>
      <w:numFmt w:val="bullet"/>
      <w:lvlText w:val="•"/>
      <w:lvlJc w:val="left"/>
      <w:pPr>
        <w:tabs>
          <w:tab w:val="num" w:pos="3600"/>
        </w:tabs>
        <w:ind w:left="3600" w:hanging="360"/>
      </w:pPr>
      <w:rPr>
        <w:rFonts w:ascii="Arial" w:hAnsi="Arial" w:hint="default"/>
      </w:rPr>
    </w:lvl>
    <w:lvl w:ilvl="5" w:tplc="36DCFF10" w:tentative="1">
      <w:start w:val="1"/>
      <w:numFmt w:val="bullet"/>
      <w:lvlText w:val="•"/>
      <w:lvlJc w:val="left"/>
      <w:pPr>
        <w:tabs>
          <w:tab w:val="num" w:pos="4320"/>
        </w:tabs>
        <w:ind w:left="4320" w:hanging="360"/>
      </w:pPr>
      <w:rPr>
        <w:rFonts w:ascii="Arial" w:hAnsi="Arial" w:hint="default"/>
      </w:rPr>
    </w:lvl>
    <w:lvl w:ilvl="6" w:tplc="9AC4F056" w:tentative="1">
      <w:start w:val="1"/>
      <w:numFmt w:val="bullet"/>
      <w:lvlText w:val="•"/>
      <w:lvlJc w:val="left"/>
      <w:pPr>
        <w:tabs>
          <w:tab w:val="num" w:pos="5040"/>
        </w:tabs>
        <w:ind w:left="5040" w:hanging="360"/>
      </w:pPr>
      <w:rPr>
        <w:rFonts w:ascii="Arial" w:hAnsi="Arial" w:hint="default"/>
      </w:rPr>
    </w:lvl>
    <w:lvl w:ilvl="7" w:tplc="9D960174" w:tentative="1">
      <w:start w:val="1"/>
      <w:numFmt w:val="bullet"/>
      <w:lvlText w:val="•"/>
      <w:lvlJc w:val="left"/>
      <w:pPr>
        <w:tabs>
          <w:tab w:val="num" w:pos="5760"/>
        </w:tabs>
        <w:ind w:left="5760" w:hanging="360"/>
      </w:pPr>
      <w:rPr>
        <w:rFonts w:ascii="Arial" w:hAnsi="Arial" w:hint="default"/>
      </w:rPr>
    </w:lvl>
    <w:lvl w:ilvl="8" w:tplc="2C0C3240" w:tentative="1">
      <w:start w:val="1"/>
      <w:numFmt w:val="bullet"/>
      <w:lvlText w:val="•"/>
      <w:lvlJc w:val="left"/>
      <w:pPr>
        <w:tabs>
          <w:tab w:val="num" w:pos="6480"/>
        </w:tabs>
        <w:ind w:left="6480" w:hanging="360"/>
      </w:pPr>
      <w:rPr>
        <w:rFonts w:ascii="Arial" w:hAnsi="Arial" w:hint="default"/>
      </w:rPr>
    </w:lvl>
  </w:abstractNum>
  <w:abstractNum w:abstractNumId="9">
    <w:nsid w:val="1C843857"/>
    <w:multiLevelType w:val="hybridMultilevel"/>
    <w:tmpl w:val="614653A0"/>
    <w:lvl w:ilvl="0" w:tplc="E20C9326">
      <w:start w:val="1"/>
      <w:numFmt w:val="decimal"/>
      <w:lvlText w:val="[%1] "/>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ECD53C6"/>
    <w:multiLevelType w:val="hybridMultilevel"/>
    <w:tmpl w:val="45264A12"/>
    <w:lvl w:ilvl="0" w:tplc="A5BE0452">
      <w:start w:val="2"/>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91399F"/>
    <w:multiLevelType w:val="hybridMultilevel"/>
    <w:tmpl w:val="7608A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14">
    <w:nsid w:val="2B6860FF"/>
    <w:multiLevelType w:val="hybridMultilevel"/>
    <w:tmpl w:val="EE5A853E"/>
    <w:lvl w:ilvl="0" w:tplc="2374A17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BAB7F59"/>
    <w:multiLevelType w:val="hybridMultilevel"/>
    <w:tmpl w:val="D79CFF48"/>
    <w:lvl w:ilvl="0" w:tplc="26ECA73A">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6">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8">
    <w:nsid w:val="378C305E"/>
    <w:multiLevelType w:val="hybridMultilevel"/>
    <w:tmpl w:val="6636A7D0"/>
    <w:lvl w:ilvl="0" w:tplc="417C9694">
      <w:start w:val="1"/>
      <w:numFmt w:val="bullet"/>
      <w:lvlText w:val="•"/>
      <w:lvlJc w:val="left"/>
      <w:pPr>
        <w:tabs>
          <w:tab w:val="num" w:pos="720"/>
        </w:tabs>
        <w:ind w:left="720" w:hanging="360"/>
      </w:pPr>
      <w:rPr>
        <w:rFonts w:ascii="Arial" w:hAnsi="Arial" w:hint="default"/>
      </w:rPr>
    </w:lvl>
    <w:lvl w:ilvl="1" w:tplc="10FA83AA">
      <w:numFmt w:val="bullet"/>
      <w:lvlText w:val="•"/>
      <w:lvlJc w:val="left"/>
      <w:pPr>
        <w:tabs>
          <w:tab w:val="num" w:pos="1440"/>
        </w:tabs>
        <w:ind w:left="1440" w:hanging="360"/>
      </w:pPr>
      <w:rPr>
        <w:rFonts w:ascii="Arial" w:hAnsi="Arial" w:hint="default"/>
      </w:rPr>
    </w:lvl>
    <w:lvl w:ilvl="2" w:tplc="90744BD8" w:tentative="1">
      <w:start w:val="1"/>
      <w:numFmt w:val="bullet"/>
      <w:lvlText w:val="•"/>
      <w:lvlJc w:val="left"/>
      <w:pPr>
        <w:tabs>
          <w:tab w:val="num" w:pos="2160"/>
        </w:tabs>
        <w:ind w:left="2160" w:hanging="360"/>
      </w:pPr>
      <w:rPr>
        <w:rFonts w:ascii="Arial" w:hAnsi="Arial" w:hint="default"/>
      </w:rPr>
    </w:lvl>
    <w:lvl w:ilvl="3" w:tplc="F9A4BE90" w:tentative="1">
      <w:start w:val="1"/>
      <w:numFmt w:val="bullet"/>
      <w:lvlText w:val="•"/>
      <w:lvlJc w:val="left"/>
      <w:pPr>
        <w:tabs>
          <w:tab w:val="num" w:pos="2880"/>
        </w:tabs>
        <w:ind w:left="2880" w:hanging="360"/>
      </w:pPr>
      <w:rPr>
        <w:rFonts w:ascii="Arial" w:hAnsi="Arial" w:hint="default"/>
      </w:rPr>
    </w:lvl>
    <w:lvl w:ilvl="4" w:tplc="53A8E794" w:tentative="1">
      <w:start w:val="1"/>
      <w:numFmt w:val="bullet"/>
      <w:lvlText w:val="•"/>
      <w:lvlJc w:val="left"/>
      <w:pPr>
        <w:tabs>
          <w:tab w:val="num" w:pos="3600"/>
        </w:tabs>
        <w:ind w:left="3600" w:hanging="360"/>
      </w:pPr>
      <w:rPr>
        <w:rFonts w:ascii="Arial" w:hAnsi="Arial" w:hint="default"/>
      </w:rPr>
    </w:lvl>
    <w:lvl w:ilvl="5" w:tplc="9CC25C92" w:tentative="1">
      <w:start w:val="1"/>
      <w:numFmt w:val="bullet"/>
      <w:lvlText w:val="•"/>
      <w:lvlJc w:val="left"/>
      <w:pPr>
        <w:tabs>
          <w:tab w:val="num" w:pos="4320"/>
        </w:tabs>
        <w:ind w:left="4320" w:hanging="360"/>
      </w:pPr>
      <w:rPr>
        <w:rFonts w:ascii="Arial" w:hAnsi="Arial" w:hint="default"/>
      </w:rPr>
    </w:lvl>
    <w:lvl w:ilvl="6" w:tplc="EABCC8CC" w:tentative="1">
      <w:start w:val="1"/>
      <w:numFmt w:val="bullet"/>
      <w:lvlText w:val="•"/>
      <w:lvlJc w:val="left"/>
      <w:pPr>
        <w:tabs>
          <w:tab w:val="num" w:pos="5040"/>
        </w:tabs>
        <w:ind w:left="5040" w:hanging="360"/>
      </w:pPr>
      <w:rPr>
        <w:rFonts w:ascii="Arial" w:hAnsi="Arial" w:hint="default"/>
      </w:rPr>
    </w:lvl>
    <w:lvl w:ilvl="7" w:tplc="BF54A7DE" w:tentative="1">
      <w:start w:val="1"/>
      <w:numFmt w:val="bullet"/>
      <w:lvlText w:val="•"/>
      <w:lvlJc w:val="left"/>
      <w:pPr>
        <w:tabs>
          <w:tab w:val="num" w:pos="5760"/>
        </w:tabs>
        <w:ind w:left="5760" w:hanging="360"/>
      </w:pPr>
      <w:rPr>
        <w:rFonts w:ascii="Arial" w:hAnsi="Arial" w:hint="default"/>
      </w:rPr>
    </w:lvl>
    <w:lvl w:ilvl="8" w:tplc="5F883A94" w:tentative="1">
      <w:start w:val="1"/>
      <w:numFmt w:val="bullet"/>
      <w:lvlText w:val="•"/>
      <w:lvlJc w:val="left"/>
      <w:pPr>
        <w:tabs>
          <w:tab w:val="num" w:pos="6480"/>
        </w:tabs>
        <w:ind w:left="6480" w:hanging="360"/>
      </w:pPr>
      <w:rPr>
        <w:rFonts w:ascii="Arial" w:hAnsi="Arial" w:hint="default"/>
      </w:rPr>
    </w:lvl>
  </w:abstractNum>
  <w:abstractNum w:abstractNumId="19">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0">
    <w:nsid w:val="3B4A3F14"/>
    <w:multiLevelType w:val="hybridMultilevel"/>
    <w:tmpl w:val="3250B552"/>
    <w:lvl w:ilvl="0" w:tplc="EE68D10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D5B06B2"/>
    <w:multiLevelType w:val="hybridMultilevel"/>
    <w:tmpl w:val="1780D2F8"/>
    <w:lvl w:ilvl="0" w:tplc="9D5AE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3223251"/>
    <w:multiLevelType w:val="hybridMultilevel"/>
    <w:tmpl w:val="8E68BE68"/>
    <w:lvl w:ilvl="0" w:tplc="73A8638A">
      <w:start w:val="1"/>
      <w:numFmt w:val="bullet"/>
      <w:lvlText w:val="•"/>
      <w:lvlJc w:val="left"/>
      <w:pPr>
        <w:tabs>
          <w:tab w:val="num" w:pos="720"/>
        </w:tabs>
        <w:ind w:left="720" w:hanging="360"/>
      </w:pPr>
      <w:rPr>
        <w:rFonts w:ascii="Arial" w:hAnsi="Arial" w:hint="default"/>
      </w:rPr>
    </w:lvl>
    <w:lvl w:ilvl="1" w:tplc="350088BC">
      <w:start w:val="1"/>
      <w:numFmt w:val="bullet"/>
      <w:lvlText w:val="•"/>
      <w:lvlJc w:val="left"/>
      <w:pPr>
        <w:tabs>
          <w:tab w:val="num" w:pos="1440"/>
        </w:tabs>
        <w:ind w:left="1440" w:hanging="360"/>
      </w:pPr>
      <w:rPr>
        <w:rFonts w:ascii="Arial" w:hAnsi="Arial" w:hint="default"/>
      </w:rPr>
    </w:lvl>
    <w:lvl w:ilvl="2" w:tplc="362EE820" w:tentative="1">
      <w:start w:val="1"/>
      <w:numFmt w:val="bullet"/>
      <w:lvlText w:val="•"/>
      <w:lvlJc w:val="left"/>
      <w:pPr>
        <w:tabs>
          <w:tab w:val="num" w:pos="2160"/>
        </w:tabs>
        <w:ind w:left="2160" w:hanging="360"/>
      </w:pPr>
      <w:rPr>
        <w:rFonts w:ascii="Arial" w:hAnsi="Arial" w:hint="default"/>
      </w:rPr>
    </w:lvl>
    <w:lvl w:ilvl="3" w:tplc="B0AEA62E" w:tentative="1">
      <w:start w:val="1"/>
      <w:numFmt w:val="bullet"/>
      <w:lvlText w:val="•"/>
      <w:lvlJc w:val="left"/>
      <w:pPr>
        <w:tabs>
          <w:tab w:val="num" w:pos="2880"/>
        </w:tabs>
        <w:ind w:left="2880" w:hanging="360"/>
      </w:pPr>
      <w:rPr>
        <w:rFonts w:ascii="Arial" w:hAnsi="Arial" w:hint="default"/>
      </w:rPr>
    </w:lvl>
    <w:lvl w:ilvl="4" w:tplc="D21AB23A" w:tentative="1">
      <w:start w:val="1"/>
      <w:numFmt w:val="bullet"/>
      <w:lvlText w:val="•"/>
      <w:lvlJc w:val="left"/>
      <w:pPr>
        <w:tabs>
          <w:tab w:val="num" w:pos="3600"/>
        </w:tabs>
        <w:ind w:left="3600" w:hanging="360"/>
      </w:pPr>
      <w:rPr>
        <w:rFonts w:ascii="Arial" w:hAnsi="Arial" w:hint="default"/>
      </w:rPr>
    </w:lvl>
    <w:lvl w:ilvl="5" w:tplc="CC8C90B4" w:tentative="1">
      <w:start w:val="1"/>
      <w:numFmt w:val="bullet"/>
      <w:lvlText w:val="•"/>
      <w:lvlJc w:val="left"/>
      <w:pPr>
        <w:tabs>
          <w:tab w:val="num" w:pos="4320"/>
        </w:tabs>
        <w:ind w:left="4320" w:hanging="360"/>
      </w:pPr>
      <w:rPr>
        <w:rFonts w:ascii="Arial" w:hAnsi="Arial" w:hint="default"/>
      </w:rPr>
    </w:lvl>
    <w:lvl w:ilvl="6" w:tplc="EADA3718" w:tentative="1">
      <w:start w:val="1"/>
      <w:numFmt w:val="bullet"/>
      <w:lvlText w:val="•"/>
      <w:lvlJc w:val="left"/>
      <w:pPr>
        <w:tabs>
          <w:tab w:val="num" w:pos="5040"/>
        </w:tabs>
        <w:ind w:left="5040" w:hanging="360"/>
      </w:pPr>
      <w:rPr>
        <w:rFonts w:ascii="Arial" w:hAnsi="Arial" w:hint="default"/>
      </w:rPr>
    </w:lvl>
    <w:lvl w:ilvl="7" w:tplc="0174FBD2" w:tentative="1">
      <w:start w:val="1"/>
      <w:numFmt w:val="bullet"/>
      <w:lvlText w:val="•"/>
      <w:lvlJc w:val="left"/>
      <w:pPr>
        <w:tabs>
          <w:tab w:val="num" w:pos="5760"/>
        </w:tabs>
        <w:ind w:left="5760" w:hanging="360"/>
      </w:pPr>
      <w:rPr>
        <w:rFonts w:ascii="Arial" w:hAnsi="Arial" w:hint="default"/>
      </w:rPr>
    </w:lvl>
    <w:lvl w:ilvl="8" w:tplc="6F50CC86" w:tentative="1">
      <w:start w:val="1"/>
      <w:numFmt w:val="bullet"/>
      <w:lvlText w:val="•"/>
      <w:lvlJc w:val="left"/>
      <w:pPr>
        <w:tabs>
          <w:tab w:val="num" w:pos="6480"/>
        </w:tabs>
        <w:ind w:left="6480" w:hanging="360"/>
      </w:pPr>
      <w:rPr>
        <w:rFonts w:ascii="Arial" w:hAnsi="Arial" w:hint="default"/>
      </w:rPr>
    </w:lvl>
  </w:abstractNum>
  <w:abstractNum w:abstractNumId="23">
    <w:nsid w:val="432E03D7"/>
    <w:multiLevelType w:val="hybridMultilevel"/>
    <w:tmpl w:val="9134DE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DA74032"/>
    <w:multiLevelType w:val="hybridMultilevel"/>
    <w:tmpl w:val="DAD22D80"/>
    <w:lvl w:ilvl="0" w:tplc="EC32CF7A">
      <w:start w:val="1"/>
      <w:numFmt w:val="bullet"/>
      <w:lvlText w:val="•"/>
      <w:lvlJc w:val="left"/>
      <w:pPr>
        <w:tabs>
          <w:tab w:val="num" w:pos="720"/>
        </w:tabs>
        <w:ind w:left="720" w:hanging="360"/>
      </w:pPr>
      <w:rPr>
        <w:rFonts w:ascii="Arial" w:hAnsi="Arial" w:hint="default"/>
      </w:rPr>
    </w:lvl>
    <w:lvl w:ilvl="1" w:tplc="1BAAC35A">
      <w:numFmt w:val="bullet"/>
      <w:lvlText w:val="–"/>
      <w:lvlJc w:val="left"/>
      <w:pPr>
        <w:tabs>
          <w:tab w:val="num" w:pos="1440"/>
        </w:tabs>
        <w:ind w:left="1440" w:hanging="360"/>
      </w:pPr>
      <w:rPr>
        <w:rFonts w:ascii="Arial" w:hAnsi="Arial" w:hint="default"/>
      </w:rPr>
    </w:lvl>
    <w:lvl w:ilvl="2" w:tplc="10F28ECC">
      <w:start w:val="1"/>
      <w:numFmt w:val="bullet"/>
      <w:lvlText w:val="•"/>
      <w:lvlJc w:val="left"/>
      <w:pPr>
        <w:tabs>
          <w:tab w:val="num" w:pos="2160"/>
        </w:tabs>
        <w:ind w:left="2160" w:hanging="360"/>
      </w:pPr>
      <w:rPr>
        <w:rFonts w:ascii="Arial" w:hAnsi="Arial" w:hint="default"/>
      </w:rPr>
    </w:lvl>
    <w:lvl w:ilvl="3" w:tplc="C3AAFD36" w:tentative="1">
      <w:start w:val="1"/>
      <w:numFmt w:val="bullet"/>
      <w:lvlText w:val="•"/>
      <w:lvlJc w:val="left"/>
      <w:pPr>
        <w:tabs>
          <w:tab w:val="num" w:pos="2880"/>
        </w:tabs>
        <w:ind w:left="2880" w:hanging="360"/>
      </w:pPr>
      <w:rPr>
        <w:rFonts w:ascii="Arial" w:hAnsi="Arial" w:hint="default"/>
      </w:rPr>
    </w:lvl>
    <w:lvl w:ilvl="4" w:tplc="90E06C60" w:tentative="1">
      <w:start w:val="1"/>
      <w:numFmt w:val="bullet"/>
      <w:lvlText w:val="•"/>
      <w:lvlJc w:val="left"/>
      <w:pPr>
        <w:tabs>
          <w:tab w:val="num" w:pos="3600"/>
        </w:tabs>
        <w:ind w:left="3600" w:hanging="360"/>
      </w:pPr>
      <w:rPr>
        <w:rFonts w:ascii="Arial" w:hAnsi="Arial" w:hint="default"/>
      </w:rPr>
    </w:lvl>
    <w:lvl w:ilvl="5" w:tplc="F8D24626" w:tentative="1">
      <w:start w:val="1"/>
      <w:numFmt w:val="bullet"/>
      <w:lvlText w:val="•"/>
      <w:lvlJc w:val="left"/>
      <w:pPr>
        <w:tabs>
          <w:tab w:val="num" w:pos="4320"/>
        </w:tabs>
        <w:ind w:left="4320" w:hanging="360"/>
      </w:pPr>
      <w:rPr>
        <w:rFonts w:ascii="Arial" w:hAnsi="Arial" w:hint="default"/>
      </w:rPr>
    </w:lvl>
    <w:lvl w:ilvl="6" w:tplc="8F3C7CFA" w:tentative="1">
      <w:start w:val="1"/>
      <w:numFmt w:val="bullet"/>
      <w:lvlText w:val="•"/>
      <w:lvlJc w:val="left"/>
      <w:pPr>
        <w:tabs>
          <w:tab w:val="num" w:pos="5040"/>
        </w:tabs>
        <w:ind w:left="5040" w:hanging="360"/>
      </w:pPr>
      <w:rPr>
        <w:rFonts w:ascii="Arial" w:hAnsi="Arial" w:hint="default"/>
      </w:rPr>
    </w:lvl>
    <w:lvl w:ilvl="7" w:tplc="F80A3196" w:tentative="1">
      <w:start w:val="1"/>
      <w:numFmt w:val="bullet"/>
      <w:lvlText w:val="•"/>
      <w:lvlJc w:val="left"/>
      <w:pPr>
        <w:tabs>
          <w:tab w:val="num" w:pos="5760"/>
        </w:tabs>
        <w:ind w:left="5760" w:hanging="360"/>
      </w:pPr>
      <w:rPr>
        <w:rFonts w:ascii="Arial" w:hAnsi="Arial" w:hint="default"/>
      </w:rPr>
    </w:lvl>
    <w:lvl w:ilvl="8" w:tplc="94A4DC2C" w:tentative="1">
      <w:start w:val="1"/>
      <w:numFmt w:val="bullet"/>
      <w:lvlText w:val="•"/>
      <w:lvlJc w:val="left"/>
      <w:pPr>
        <w:tabs>
          <w:tab w:val="num" w:pos="6480"/>
        </w:tabs>
        <w:ind w:left="6480" w:hanging="360"/>
      </w:pPr>
      <w:rPr>
        <w:rFonts w:ascii="Arial" w:hAnsi="Arial" w:hint="default"/>
      </w:rPr>
    </w:lvl>
  </w:abstractNum>
  <w:abstractNum w:abstractNumId="29">
    <w:nsid w:val="574E1881"/>
    <w:multiLevelType w:val="hybridMultilevel"/>
    <w:tmpl w:val="2DB0099C"/>
    <w:lvl w:ilvl="0" w:tplc="96E08BF2">
      <w:start w:val="8"/>
      <w:numFmt w:val="bullet"/>
      <w:pStyle w:val="bulletlevel1"/>
      <w:lvlText w:val=""/>
      <w:lvlJc w:val="left"/>
      <w:pPr>
        <w:ind w:left="800" w:hanging="400"/>
      </w:pPr>
      <w:rPr>
        <w:rFonts w:ascii="Wingdings" w:eastAsia="Batang"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Batang"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30">
    <w:nsid w:val="5AA54117"/>
    <w:multiLevelType w:val="hybridMultilevel"/>
    <w:tmpl w:val="B49EC292"/>
    <w:lvl w:ilvl="0" w:tplc="DB12C216">
      <w:start w:val="1"/>
      <w:numFmt w:val="bullet"/>
      <w:lvlText w:val="•"/>
      <w:lvlJc w:val="left"/>
      <w:pPr>
        <w:tabs>
          <w:tab w:val="num" w:pos="720"/>
        </w:tabs>
        <w:ind w:left="720" w:hanging="360"/>
      </w:pPr>
      <w:rPr>
        <w:rFonts w:ascii="Arial" w:hAnsi="Arial" w:hint="default"/>
      </w:rPr>
    </w:lvl>
    <w:lvl w:ilvl="1" w:tplc="76680802">
      <w:start w:val="19"/>
      <w:numFmt w:val="bullet"/>
      <w:lvlText w:val="•"/>
      <w:lvlJc w:val="left"/>
      <w:pPr>
        <w:tabs>
          <w:tab w:val="num" w:pos="1440"/>
        </w:tabs>
        <w:ind w:left="1440" w:hanging="360"/>
      </w:pPr>
      <w:rPr>
        <w:rFonts w:ascii="Arial" w:hAnsi="Arial" w:hint="default"/>
      </w:rPr>
    </w:lvl>
    <w:lvl w:ilvl="2" w:tplc="A92CA984">
      <w:start w:val="1"/>
      <w:numFmt w:val="bullet"/>
      <w:lvlText w:val="•"/>
      <w:lvlJc w:val="left"/>
      <w:pPr>
        <w:tabs>
          <w:tab w:val="num" w:pos="2160"/>
        </w:tabs>
        <w:ind w:left="2160" w:hanging="360"/>
      </w:pPr>
      <w:rPr>
        <w:rFonts w:ascii="Arial" w:hAnsi="Arial" w:hint="default"/>
      </w:rPr>
    </w:lvl>
    <w:lvl w:ilvl="3" w:tplc="9D0E9718">
      <w:start w:val="1"/>
      <w:numFmt w:val="bullet"/>
      <w:lvlText w:val="•"/>
      <w:lvlJc w:val="left"/>
      <w:pPr>
        <w:tabs>
          <w:tab w:val="num" w:pos="2880"/>
        </w:tabs>
        <w:ind w:left="2880" w:hanging="360"/>
      </w:pPr>
      <w:rPr>
        <w:rFonts w:ascii="Arial" w:hAnsi="Arial" w:hint="default"/>
      </w:rPr>
    </w:lvl>
    <w:lvl w:ilvl="4" w:tplc="15E06F98" w:tentative="1">
      <w:start w:val="1"/>
      <w:numFmt w:val="bullet"/>
      <w:lvlText w:val="•"/>
      <w:lvlJc w:val="left"/>
      <w:pPr>
        <w:tabs>
          <w:tab w:val="num" w:pos="3600"/>
        </w:tabs>
        <w:ind w:left="3600" w:hanging="360"/>
      </w:pPr>
      <w:rPr>
        <w:rFonts w:ascii="Arial" w:hAnsi="Arial" w:hint="default"/>
      </w:rPr>
    </w:lvl>
    <w:lvl w:ilvl="5" w:tplc="9A147000" w:tentative="1">
      <w:start w:val="1"/>
      <w:numFmt w:val="bullet"/>
      <w:lvlText w:val="•"/>
      <w:lvlJc w:val="left"/>
      <w:pPr>
        <w:tabs>
          <w:tab w:val="num" w:pos="4320"/>
        </w:tabs>
        <w:ind w:left="4320" w:hanging="360"/>
      </w:pPr>
      <w:rPr>
        <w:rFonts w:ascii="Arial" w:hAnsi="Arial" w:hint="default"/>
      </w:rPr>
    </w:lvl>
    <w:lvl w:ilvl="6" w:tplc="4E36E26A" w:tentative="1">
      <w:start w:val="1"/>
      <w:numFmt w:val="bullet"/>
      <w:lvlText w:val="•"/>
      <w:lvlJc w:val="left"/>
      <w:pPr>
        <w:tabs>
          <w:tab w:val="num" w:pos="5040"/>
        </w:tabs>
        <w:ind w:left="5040" w:hanging="360"/>
      </w:pPr>
      <w:rPr>
        <w:rFonts w:ascii="Arial" w:hAnsi="Arial" w:hint="default"/>
      </w:rPr>
    </w:lvl>
    <w:lvl w:ilvl="7" w:tplc="BFACBBCE" w:tentative="1">
      <w:start w:val="1"/>
      <w:numFmt w:val="bullet"/>
      <w:lvlText w:val="•"/>
      <w:lvlJc w:val="left"/>
      <w:pPr>
        <w:tabs>
          <w:tab w:val="num" w:pos="5760"/>
        </w:tabs>
        <w:ind w:left="5760" w:hanging="360"/>
      </w:pPr>
      <w:rPr>
        <w:rFonts w:ascii="Arial" w:hAnsi="Arial" w:hint="default"/>
      </w:rPr>
    </w:lvl>
    <w:lvl w:ilvl="8" w:tplc="4E22E170" w:tentative="1">
      <w:start w:val="1"/>
      <w:numFmt w:val="bullet"/>
      <w:lvlText w:val="•"/>
      <w:lvlJc w:val="left"/>
      <w:pPr>
        <w:tabs>
          <w:tab w:val="num" w:pos="6480"/>
        </w:tabs>
        <w:ind w:left="6480" w:hanging="360"/>
      </w:pPr>
      <w:rPr>
        <w:rFonts w:ascii="Arial" w:hAnsi="Arial" w:hint="default"/>
      </w:rPr>
    </w:lvl>
  </w:abstractNum>
  <w:abstractNum w:abstractNumId="31">
    <w:nsid w:val="5C6D0E5B"/>
    <w:multiLevelType w:val="hybridMultilevel"/>
    <w:tmpl w:val="61E055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EB808EC"/>
    <w:multiLevelType w:val="hybridMultilevel"/>
    <w:tmpl w:val="18689B16"/>
    <w:lvl w:ilvl="0" w:tplc="247879D2">
      <w:start w:val="1"/>
      <w:numFmt w:val="bullet"/>
      <w:lvlText w:val="•"/>
      <w:lvlJc w:val="left"/>
      <w:pPr>
        <w:tabs>
          <w:tab w:val="num" w:pos="720"/>
        </w:tabs>
        <w:ind w:left="720" w:hanging="360"/>
      </w:pPr>
      <w:rPr>
        <w:rFonts w:ascii="Arial" w:hAnsi="Arial" w:hint="default"/>
      </w:rPr>
    </w:lvl>
    <w:lvl w:ilvl="1" w:tplc="ED661D0A">
      <w:start w:val="1"/>
      <w:numFmt w:val="bullet"/>
      <w:lvlText w:val="•"/>
      <w:lvlJc w:val="left"/>
      <w:pPr>
        <w:tabs>
          <w:tab w:val="num" w:pos="1440"/>
        </w:tabs>
        <w:ind w:left="1440" w:hanging="360"/>
      </w:pPr>
      <w:rPr>
        <w:rFonts w:ascii="Arial" w:hAnsi="Arial" w:hint="default"/>
      </w:rPr>
    </w:lvl>
    <w:lvl w:ilvl="2" w:tplc="8CFAC440" w:tentative="1">
      <w:start w:val="1"/>
      <w:numFmt w:val="bullet"/>
      <w:lvlText w:val="•"/>
      <w:lvlJc w:val="left"/>
      <w:pPr>
        <w:tabs>
          <w:tab w:val="num" w:pos="2160"/>
        </w:tabs>
        <w:ind w:left="2160" w:hanging="360"/>
      </w:pPr>
      <w:rPr>
        <w:rFonts w:ascii="Arial" w:hAnsi="Arial" w:hint="default"/>
      </w:rPr>
    </w:lvl>
    <w:lvl w:ilvl="3" w:tplc="49164D56" w:tentative="1">
      <w:start w:val="1"/>
      <w:numFmt w:val="bullet"/>
      <w:lvlText w:val="•"/>
      <w:lvlJc w:val="left"/>
      <w:pPr>
        <w:tabs>
          <w:tab w:val="num" w:pos="2880"/>
        </w:tabs>
        <w:ind w:left="2880" w:hanging="360"/>
      </w:pPr>
      <w:rPr>
        <w:rFonts w:ascii="Arial" w:hAnsi="Arial" w:hint="default"/>
      </w:rPr>
    </w:lvl>
    <w:lvl w:ilvl="4" w:tplc="6DEA2D22" w:tentative="1">
      <w:start w:val="1"/>
      <w:numFmt w:val="bullet"/>
      <w:lvlText w:val="•"/>
      <w:lvlJc w:val="left"/>
      <w:pPr>
        <w:tabs>
          <w:tab w:val="num" w:pos="3600"/>
        </w:tabs>
        <w:ind w:left="3600" w:hanging="360"/>
      </w:pPr>
      <w:rPr>
        <w:rFonts w:ascii="Arial" w:hAnsi="Arial" w:hint="default"/>
      </w:rPr>
    </w:lvl>
    <w:lvl w:ilvl="5" w:tplc="CCF8BA08" w:tentative="1">
      <w:start w:val="1"/>
      <w:numFmt w:val="bullet"/>
      <w:lvlText w:val="•"/>
      <w:lvlJc w:val="left"/>
      <w:pPr>
        <w:tabs>
          <w:tab w:val="num" w:pos="4320"/>
        </w:tabs>
        <w:ind w:left="4320" w:hanging="360"/>
      </w:pPr>
      <w:rPr>
        <w:rFonts w:ascii="Arial" w:hAnsi="Arial" w:hint="default"/>
      </w:rPr>
    </w:lvl>
    <w:lvl w:ilvl="6" w:tplc="33F47090" w:tentative="1">
      <w:start w:val="1"/>
      <w:numFmt w:val="bullet"/>
      <w:lvlText w:val="•"/>
      <w:lvlJc w:val="left"/>
      <w:pPr>
        <w:tabs>
          <w:tab w:val="num" w:pos="5040"/>
        </w:tabs>
        <w:ind w:left="5040" w:hanging="360"/>
      </w:pPr>
      <w:rPr>
        <w:rFonts w:ascii="Arial" w:hAnsi="Arial" w:hint="default"/>
      </w:rPr>
    </w:lvl>
    <w:lvl w:ilvl="7" w:tplc="A49446BE" w:tentative="1">
      <w:start w:val="1"/>
      <w:numFmt w:val="bullet"/>
      <w:lvlText w:val="•"/>
      <w:lvlJc w:val="left"/>
      <w:pPr>
        <w:tabs>
          <w:tab w:val="num" w:pos="5760"/>
        </w:tabs>
        <w:ind w:left="5760" w:hanging="360"/>
      </w:pPr>
      <w:rPr>
        <w:rFonts w:ascii="Arial" w:hAnsi="Arial" w:hint="default"/>
      </w:rPr>
    </w:lvl>
    <w:lvl w:ilvl="8" w:tplc="61883842" w:tentative="1">
      <w:start w:val="1"/>
      <w:numFmt w:val="bullet"/>
      <w:lvlText w:val="•"/>
      <w:lvlJc w:val="left"/>
      <w:pPr>
        <w:tabs>
          <w:tab w:val="num" w:pos="6480"/>
        </w:tabs>
        <w:ind w:left="6480" w:hanging="360"/>
      </w:pPr>
      <w:rPr>
        <w:rFonts w:ascii="Arial" w:hAnsi="Arial" w:hint="default"/>
      </w:rPr>
    </w:lvl>
  </w:abstractNum>
  <w:abstractNum w:abstractNumId="33">
    <w:nsid w:val="66D011F3"/>
    <w:multiLevelType w:val="hybridMultilevel"/>
    <w:tmpl w:val="D79CFF48"/>
    <w:lvl w:ilvl="0" w:tplc="26ECA73A">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4">
    <w:nsid w:val="714C39D9"/>
    <w:multiLevelType w:val="hybridMultilevel"/>
    <w:tmpl w:val="CDF006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6">
    <w:nsid w:val="781A50E5"/>
    <w:multiLevelType w:val="hybridMultilevel"/>
    <w:tmpl w:val="D79CFF48"/>
    <w:lvl w:ilvl="0" w:tplc="26ECA73A">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B485A7C"/>
    <w:multiLevelType w:val="hybridMultilevel"/>
    <w:tmpl w:val="300CA69E"/>
    <w:lvl w:ilvl="0" w:tplc="83E8C26C">
      <w:start w:val="1"/>
      <w:numFmt w:val="bullet"/>
      <w:lvlText w:val="•"/>
      <w:lvlJc w:val="left"/>
      <w:pPr>
        <w:tabs>
          <w:tab w:val="num" w:pos="720"/>
        </w:tabs>
        <w:ind w:left="720" w:hanging="360"/>
      </w:pPr>
      <w:rPr>
        <w:rFonts w:ascii="Arial" w:hAnsi="Arial" w:hint="default"/>
      </w:rPr>
    </w:lvl>
    <w:lvl w:ilvl="1" w:tplc="4F6C368C">
      <w:start w:val="5068"/>
      <w:numFmt w:val="bullet"/>
      <w:lvlText w:val="–"/>
      <w:lvlJc w:val="left"/>
      <w:pPr>
        <w:tabs>
          <w:tab w:val="num" w:pos="1440"/>
        </w:tabs>
        <w:ind w:left="1440" w:hanging="360"/>
      </w:pPr>
      <w:rPr>
        <w:rFonts w:ascii="Arial" w:hAnsi="Arial" w:hint="default"/>
      </w:rPr>
    </w:lvl>
    <w:lvl w:ilvl="2" w:tplc="FB546090" w:tentative="1">
      <w:start w:val="1"/>
      <w:numFmt w:val="bullet"/>
      <w:lvlText w:val="•"/>
      <w:lvlJc w:val="left"/>
      <w:pPr>
        <w:tabs>
          <w:tab w:val="num" w:pos="2160"/>
        </w:tabs>
        <w:ind w:left="2160" w:hanging="360"/>
      </w:pPr>
      <w:rPr>
        <w:rFonts w:ascii="Arial" w:hAnsi="Arial" w:hint="default"/>
      </w:rPr>
    </w:lvl>
    <w:lvl w:ilvl="3" w:tplc="DD64021C" w:tentative="1">
      <w:start w:val="1"/>
      <w:numFmt w:val="bullet"/>
      <w:lvlText w:val="•"/>
      <w:lvlJc w:val="left"/>
      <w:pPr>
        <w:tabs>
          <w:tab w:val="num" w:pos="2880"/>
        </w:tabs>
        <w:ind w:left="2880" w:hanging="360"/>
      </w:pPr>
      <w:rPr>
        <w:rFonts w:ascii="Arial" w:hAnsi="Arial" w:hint="default"/>
      </w:rPr>
    </w:lvl>
    <w:lvl w:ilvl="4" w:tplc="45D8F29E" w:tentative="1">
      <w:start w:val="1"/>
      <w:numFmt w:val="bullet"/>
      <w:lvlText w:val="•"/>
      <w:lvlJc w:val="left"/>
      <w:pPr>
        <w:tabs>
          <w:tab w:val="num" w:pos="3600"/>
        </w:tabs>
        <w:ind w:left="3600" w:hanging="360"/>
      </w:pPr>
      <w:rPr>
        <w:rFonts w:ascii="Arial" w:hAnsi="Arial" w:hint="default"/>
      </w:rPr>
    </w:lvl>
    <w:lvl w:ilvl="5" w:tplc="277C08C4" w:tentative="1">
      <w:start w:val="1"/>
      <w:numFmt w:val="bullet"/>
      <w:lvlText w:val="•"/>
      <w:lvlJc w:val="left"/>
      <w:pPr>
        <w:tabs>
          <w:tab w:val="num" w:pos="4320"/>
        </w:tabs>
        <w:ind w:left="4320" w:hanging="360"/>
      </w:pPr>
      <w:rPr>
        <w:rFonts w:ascii="Arial" w:hAnsi="Arial" w:hint="default"/>
      </w:rPr>
    </w:lvl>
    <w:lvl w:ilvl="6" w:tplc="C96CE55A" w:tentative="1">
      <w:start w:val="1"/>
      <w:numFmt w:val="bullet"/>
      <w:lvlText w:val="•"/>
      <w:lvlJc w:val="left"/>
      <w:pPr>
        <w:tabs>
          <w:tab w:val="num" w:pos="5040"/>
        </w:tabs>
        <w:ind w:left="5040" w:hanging="360"/>
      </w:pPr>
      <w:rPr>
        <w:rFonts w:ascii="Arial" w:hAnsi="Arial" w:hint="default"/>
      </w:rPr>
    </w:lvl>
    <w:lvl w:ilvl="7" w:tplc="71928FA4" w:tentative="1">
      <w:start w:val="1"/>
      <w:numFmt w:val="bullet"/>
      <w:lvlText w:val="•"/>
      <w:lvlJc w:val="left"/>
      <w:pPr>
        <w:tabs>
          <w:tab w:val="num" w:pos="5760"/>
        </w:tabs>
        <w:ind w:left="5760" w:hanging="360"/>
      </w:pPr>
      <w:rPr>
        <w:rFonts w:ascii="Arial" w:hAnsi="Arial" w:hint="default"/>
      </w:rPr>
    </w:lvl>
    <w:lvl w:ilvl="8" w:tplc="F10A8EA2" w:tentative="1">
      <w:start w:val="1"/>
      <w:numFmt w:val="bullet"/>
      <w:lvlText w:val="•"/>
      <w:lvlJc w:val="left"/>
      <w:pPr>
        <w:tabs>
          <w:tab w:val="num" w:pos="6480"/>
        </w:tabs>
        <w:ind w:left="6480" w:hanging="360"/>
      </w:pPr>
      <w:rPr>
        <w:rFonts w:ascii="Arial" w:hAnsi="Arial" w:hint="default"/>
      </w:rPr>
    </w:lvl>
  </w:abstractNum>
  <w:abstractNum w:abstractNumId="39">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40">
    <w:nsid w:val="7D5F0ACC"/>
    <w:multiLevelType w:val="hybridMultilevel"/>
    <w:tmpl w:val="4FB8C740"/>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A5BE0452">
      <w:start w:val="2"/>
      <w:numFmt w:val="bullet"/>
      <w:lvlText w:val="-"/>
      <w:lvlJc w:val="left"/>
      <w:pPr>
        <w:tabs>
          <w:tab w:val="num" w:pos="2520"/>
        </w:tabs>
        <w:ind w:left="2520" w:hanging="360"/>
      </w:pPr>
      <w:rPr>
        <w:rFonts w:ascii="Times" w:eastAsia="MS Mincho" w:hAnsi="Times" w:cs="Times New Roman"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nsid w:val="7F7E6102"/>
    <w:multiLevelType w:val="hybridMultilevel"/>
    <w:tmpl w:val="8530EF3C"/>
    <w:lvl w:ilvl="0" w:tplc="959884B4">
      <w:start w:val="1"/>
      <w:numFmt w:val="bullet"/>
      <w:lvlText w:val="•"/>
      <w:lvlJc w:val="left"/>
      <w:pPr>
        <w:tabs>
          <w:tab w:val="num" w:pos="720"/>
        </w:tabs>
        <w:ind w:left="720" w:hanging="360"/>
      </w:pPr>
      <w:rPr>
        <w:rFonts w:ascii="Arial" w:hAnsi="Arial" w:hint="default"/>
      </w:rPr>
    </w:lvl>
    <w:lvl w:ilvl="1" w:tplc="5D747F30">
      <w:start w:val="661"/>
      <w:numFmt w:val="bullet"/>
      <w:lvlText w:val="–"/>
      <w:lvlJc w:val="left"/>
      <w:pPr>
        <w:tabs>
          <w:tab w:val="num" w:pos="1440"/>
        </w:tabs>
        <w:ind w:left="1440" w:hanging="360"/>
      </w:pPr>
      <w:rPr>
        <w:rFonts w:ascii="Arial" w:hAnsi="Arial" w:hint="default"/>
      </w:rPr>
    </w:lvl>
    <w:lvl w:ilvl="2" w:tplc="BCC8B3B8">
      <w:start w:val="661"/>
      <w:numFmt w:val="bullet"/>
      <w:lvlText w:val="•"/>
      <w:lvlJc w:val="left"/>
      <w:pPr>
        <w:tabs>
          <w:tab w:val="num" w:pos="2160"/>
        </w:tabs>
        <w:ind w:left="2160" w:hanging="360"/>
      </w:pPr>
      <w:rPr>
        <w:rFonts w:ascii="Arial" w:hAnsi="Arial" w:hint="default"/>
      </w:rPr>
    </w:lvl>
    <w:lvl w:ilvl="3" w:tplc="22D802FC">
      <w:start w:val="661"/>
      <w:numFmt w:val="bullet"/>
      <w:lvlText w:val="–"/>
      <w:lvlJc w:val="left"/>
      <w:pPr>
        <w:tabs>
          <w:tab w:val="num" w:pos="2880"/>
        </w:tabs>
        <w:ind w:left="2880" w:hanging="360"/>
      </w:pPr>
      <w:rPr>
        <w:rFonts w:ascii="Arial" w:hAnsi="Arial" w:hint="default"/>
      </w:rPr>
    </w:lvl>
    <w:lvl w:ilvl="4" w:tplc="FFC4A1C4" w:tentative="1">
      <w:start w:val="1"/>
      <w:numFmt w:val="bullet"/>
      <w:lvlText w:val="•"/>
      <w:lvlJc w:val="left"/>
      <w:pPr>
        <w:tabs>
          <w:tab w:val="num" w:pos="3600"/>
        </w:tabs>
        <w:ind w:left="3600" w:hanging="360"/>
      </w:pPr>
      <w:rPr>
        <w:rFonts w:ascii="Arial" w:hAnsi="Arial" w:hint="default"/>
      </w:rPr>
    </w:lvl>
    <w:lvl w:ilvl="5" w:tplc="5E7C3C9C" w:tentative="1">
      <w:start w:val="1"/>
      <w:numFmt w:val="bullet"/>
      <w:lvlText w:val="•"/>
      <w:lvlJc w:val="left"/>
      <w:pPr>
        <w:tabs>
          <w:tab w:val="num" w:pos="4320"/>
        </w:tabs>
        <w:ind w:left="4320" w:hanging="360"/>
      </w:pPr>
      <w:rPr>
        <w:rFonts w:ascii="Arial" w:hAnsi="Arial" w:hint="default"/>
      </w:rPr>
    </w:lvl>
    <w:lvl w:ilvl="6" w:tplc="C1822BC4" w:tentative="1">
      <w:start w:val="1"/>
      <w:numFmt w:val="bullet"/>
      <w:lvlText w:val="•"/>
      <w:lvlJc w:val="left"/>
      <w:pPr>
        <w:tabs>
          <w:tab w:val="num" w:pos="5040"/>
        </w:tabs>
        <w:ind w:left="5040" w:hanging="360"/>
      </w:pPr>
      <w:rPr>
        <w:rFonts w:ascii="Arial" w:hAnsi="Arial" w:hint="default"/>
      </w:rPr>
    </w:lvl>
    <w:lvl w:ilvl="7" w:tplc="4E84A052" w:tentative="1">
      <w:start w:val="1"/>
      <w:numFmt w:val="bullet"/>
      <w:lvlText w:val="•"/>
      <w:lvlJc w:val="left"/>
      <w:pPr>
        <w:tabs>
          <w:tab w:val="num" w:pos="5760"/>
        </w:tabs>
        <w:ind w:left="5760" w:hanging="360"/>
      </w:pPr>
      <w:rPr>
        <w:rFonts w:ascii="Arial" w:hAnsi="Arial" w:hint="default"/>
      </w:rPr>
    </w:lvl>
    <w:lvl w:ilvl="8" w:tplc="FAA29DFC" w:tentative="1">
      <w:start w:val="1"/>
      <w:numFmt w:val="bullet"/>
      <w:lvlText w:val="•"/>
      <w:lvlJc w:val="left"/>
      <w:pPr>
        <w:tabs>
          <w:tab w:val="num" w:pos="6480"/>
        </w:tabs>
        <w:ind w:left="6480" w:hanging="360"/>
      </w:pPr>
      <w:rPr>
        <w:rFonts w:ascii="Arial" w:hAnsi="Arial" w:hint="default"/>
      </w:rPr>
    </w:lvl>
  </w:abstractNum>
  <w:num w:numId="1">
    <w:abstractNumId w:val="3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9"/>
  </w:num>
  <w:num w:numId="4">
    <w:abstractNumId w:val="17"/>
  </w:num>
  <w:num w:numId="5">
    <w:abstractNumId w:val="26"/>
  </w:num>
  <w:num w:numId="6">
    <w:abstractNumId w:val="41"/>
  </w:num>
  <w:num w:numId="7">
    <w:abstractNumId w:val="27"/>
  </w:num>
  <w:num w:numId="8">
    <w:abstractNumId w:val="24"/>
  </w:num>
  <w:num w:numId="9">
    <w:abstractNumId w:val="37"/>
  </w:num>
  <w:num w:numId="10">
    <w:abstractNumId w:val="6"/>
  </w:num>
  <w:num w:numId="11">
    <w:abstractNumId w:val="7"/>
  </w:num>
  <w:num w:numId="12">
    <w:abstractNumId w:val="4"/>
  </w:num>
  <w:num w:numId="13">
    <w:abstractNumId w:val="39"/>
  </w:num>
  <w:num w:numId="14">
    <w:abstractNumId w:val="29"/>
  </w:num>
  <w:num w:numId="15">
    <w:abstractNumId w:val="13"/>
  </w:num>
  <w:num w:numId="16">
    <w:abstractNumId w:val="12"/>
  </w:num>
  <w:num w:numId="17">
    <w:abstractNumId w:val="32"/>
  </w:num>
  <w:num w:numId="18">
    <w:abstractNumId w:val="8"/>
  </w:num>
  <w:num w:numId="19">
    <w:abstractNumId w:val="22"/>
  </w:num>
  <w:num w:numId="20">
    <w:abstractNumId w:val="30"/>
  </w:num>
  <w:num w:numId="21">
    <w:abstractNumId w:val="9"/>
  </w:num>
  <w:num w:numId="22">
    <w:abstractNumId w:val="16"/>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2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7"/>
  </w:num>
  <w:num w:numId="30">
    <w:abstractNumId w:val="1"/>
  </w:num>
  <w:num w:numId="31">
    <w:abstractNumId w:val="5"/>
  </w:num>
  <w:num w:numId="32">
    <w:abstractNumId w:val="7"/>
  </w:num>
  <w:num w:numId="33">
    <w:abstractNumId w:val="7"/>
  </w:num>
  <w:num w:numId="34">
    <w:abstractNumId w:val="7"/>
  </w:num>
  <w:num w:numId="35">
    <w:abstractNumId w:val="7"/>
  </w:num>
  <w:num w:numId="36">
    <w:abstractNumId w:val="7"/>
  </w:num>
  <w:num w:numId="37">
    <w:abstractNumId w:val="25"/>
  </w:num>
  <w:num w:numId="38">
    <w:abstractNumId w:val="40"/>
  </w:num>
  <w:num w:numId="39">
    <w:abstractNumId w:val="7"/>
  </w:num>
  <w:num w:numId="40">
    <w:abstractNumId w:val="3"/>
  </w:num>
  <w:num w:numId="41">
    <w:abstractNumId w:val="2"/>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7"/>
  </w:num>
  <w:num w:numId="45">
    <w:abstractNumId w:val="21"/>
  </w:num>
  <w:num w:numId="46">
    <w:abstractNumId w:val="31"/>
  </w:num>
  <w:num w:numId="47">
    <w:abstractNumId w:val="11"/>
  </w:num>
  <w:num w:numId="48">
    <w:abstractNumId w:val="38"/>
  </w:num>
  <w:num w:numId="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num>
  <w:num w:numId="51">
    <w:abstractNumId w:val="33"/>
  </w:num>
  <w:num w:numId="52">
    <w:abstractNumId w:val="36"/>
  </w:num>
  <w:num w:numId="53">
    <w:abstractNumId w:val="28"/>
  </w:num>
  <w:num w:numId="54">
    <w:abstractNumId w:val="14"/>
  </w:num>
  <w:num w:numId="55">
    <w:abstractNumId w:val="42"/>
  </w:num>
  <w:num w:numId="56">
    <w:abstractNumId w:val="23"/>
  </w:num>
  <w:num w:numId="57">
    <w:abstractNumId w:val="34"/>
  </w:num>
  <w:num w:numId="58">
    <w:abstractNumId w:val="20"/>
  </w:num>
  <w:num w:numId="59">
    <w:abstractNumId w:val="1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5EC"/>
    <w:rsid w:val="000018CD"/>
    <w:rsid w:val="000022D6"/>
    <w:rsid w:val="0000245A"/>
    <w:rsid w:val="00002613"/>
    <w:rsid w:val="0000265A"/>
    <w:rsid w:val="00002736"/>
    <w:rsid w:val="00002B46"/>
    <w:rsid w:val="00002C36"/>
    <w:rsid w:val="00002DD1"/>
    <w:rsid w:val="0000305E"/>
    <w:rsid w:val="00003174"/>
    <w:rsid w:val="00003281"/>
    <w:rsid w:val="00003480"/>
    <w:rsid w:val="000034FC"/>
    <w:rsid w:val="0000356F"/>
    <w:rsid w:val="000036B4"/>
    <w:rsid w:val="00003864"/>
    <w:rsid w:val="0000494D"/>
    <w:rsid w:val="00004A64"/>
    <w:rsid w:val="00004B6E"/>
    <w:rsid w:val="00004EBA"/>
    <w:rsid w:val="000057CB"/>
    <w:rsid w:val="0000599A"/>
    <w:rsid w:val="000061A8"/>
    <w:rsid w:val="00006C3A"/>
    <w:rsid w:val="00006E56"/>
    <w:rsid w:val="00006EFE"/>
    <w:rsid w:val="0000708F"/>
    <w:rsid w:val="00007172"/>
    <w:rsid w:val="0000730E"/>
    <w:rsid w:val="00007407"/>
    <w:rsid w:val="00007521"/>
    <w:rsid w:val="000100A9"/>
    <w:rsid w:val="000100F3"/>
    <w:rsid w:val="00010261"/>
    <w:rsid w:val="000104F3"/>
    <w:rsid w:val="000108DC"/>
    <w:rsid w:val="00010DA9"/>
    <w:rsid w:val="00010E5D"/>
    <w:rsid w:val="000121EF"/>
    <w:rsid w:val="00012863"/>
    <w:rsid w:val="000128BC"/>
    <w:rsid w:val="00012C48"/>
    <w:rsid w:val="00013178"/>
    <w:rsid w:val="0001334B"/>
    <w:rsid w:val="00013491"/>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0A2"/>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9FE"/>
    <w:rsid w:val="000510DE"/>
    <w:rsid w:val="0005150F"/>
    <w:rsid w:val="00051645"/>
    <w:rsid w:val="00051768"/>
    <w:rsid w:val="000518B5"/>
    <w:rsid w:val="0005237F"/>
    <w:rsid w:val="0005253D"/>
    <w:rsid w:val="000525C6"/>
    <w:rsid w:val="00052A87"/>
    <w:rsid w:val="00053C26"/>
    <w:rsid w:val="00053E98"/>
    <w:rsid w:val="000540D5"/>
    <w:rsid w:val="00054470"/>
    <w:rsid w:val="0005457D"/>
    <w:rsid w:val="0005473E"/>
    <w:rsid w:val="00054C48"/>
    <w:rsid w:val="000553EE"/>
    <w:rsid w:val="00055B2A"/>
    <w:rsid w:val="00055B7A"/>
    <w:rsid w:val="00055C72"/>
    <w:rsid w:val="00056550"/>
    <w:rsid w:val="000566A0"/>
    <w:rsid w:val="00056D34"/>
    <w:rsid w:val="00056E5A"/>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C2"/>
    <w:rsid w:val="000665ED"/>
    <w:rsid w:val="00067190"/>
    <w:rsid w:val="000671F8"/>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CF9"/>
    <w:rsid w:val="00073F20"/>
    <w:rsid w:val="00075163"/>
    <w:rsid w:val="00075F31"/>
    <w:rsid w:val="00076576"/>
    <w:rsid w:val="000769D3"/>
    <w:rsid w:val="00076C4D"/>
    <w:rsid w:val="00076D0A"/>
    <w:rsid w:val="00077166"/>
    <w:rsid w:val="0007745B"/>
    <w:rsid w:val="000777BE"/>
    <w:rsid w:val="0007787D"/>
    <w:rsid w:val="00077CEF"/>
    <w:rsid w:val="00077D0F"/>
    <w:rsid w:val="00077D49"/>
    <w:rsid w:val="00081042"/>
    <w:rsid w:val="00082034"/>
    <w:rsid w:val="000820E9"/>
    <w:rsid w:val="000822F9"/>
    <w:rsid w:val="000832F9"/>
    <w:rsid w:val="00083DAD"/>
    <w:rsid w:val="00083F54"/>
    <w:rsid w:val="00084A22"/>
    <w:rsid w:val="00084C67"/>
    <w:rsid w:val="00084CF4"/>
    <w:rsid w:val="0008535E"/>
    <w:rsid w:val="000853C5"/>
    <w:rsid w:val="00085941"/>
    <w:rsid w:val="00086285"/>
    <w:rsid w:val="000862DB"/>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B81"/>
    <w:rsid w:val="000922E0"/>
    <w:rsid w:val="0009282E"/>
    <w:rsid w:val="000932D9"/>
    <w:rsid w:val="00093302"/>
    <w:rsid w:val="000935BA"/>
    <w:rsid w:val="00093E39"/>
    <w:rsid w:val="000940A2"/>
    <w:rsid w:val="00094117"/>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736"/>
    <w:rsid w:val="000B280D"/>
    <w:rsid w:val="000B2815"/>
    <w:rsid w:val="000B28B8"/>
    <w:rsid w:val="000B2A31"/>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1E9"/>
    <w:rsid w:val="000C335C"/>
    <w:rsid w:val="000C3782"/>
    <w:rsid w:val="000C3CEC"/>
    <w:rsid w:val="000C4178"/>
    <w:rsid w:val="000C41F9"/>
    <w:rsid w:val="000C468C"/>
    <w:rsid w:val="000C47C2"/>
    <w:rsid w:val="000C4DB1"/>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2F90"/>
    <w:rsid w:val="000D3264"/>
    <w:rsid w:val="000D373E"/>
    <w:rsid w:val="000D3980"/>
    <w:rsid w:val="000D3F69"/>
    <w:rsid w:val="000D40A7"/>
    <w:rsid w:val="000D4195"/>
    <w:rsid w:val="000D44AA"/>
    <w:rsid w:val="000D494B"/>
    <w:rsid w:val="000D4BF2"/>
    <w:rsid w:val="000D60D8"/>
    <w:rsid w:val="000D61BA"/>
    <w:rsid w:val="000D6517"/>
    <w:rsid w:val="000D6CFA"/>
    <w:rsid w:val="000D7129"/>
    <w:rsid w:val="000D7176"/>
    <w:rsid w:val="000D7178"/>
    <w:rsid w:val="000D783F"/>
    <w:rsid w:val="000E045F"/>
    <w:rsid w:val="000E07D1"/>
    <w:rsid w:val="000E0BDF"/>
    <w:rsid w:val="000E0DAC"/>
    <w:rsid w:val="000E1296"/>
    <w:rsid w:val="000E1712"/>
    <w:rsid w:val="000E1D56"/>
    <w:rsid w:val="000E2645"/>
    <w:rsid w:val="000E2A10"/>
    <w:rsid w:val="000E3638"/>
    <w:rsid w:val="000E4275"/>
    <w:rsid w:val="000E444A"/>
    <w:rsid w:val="000E4FA1"/>
    <w:rsid w:val="000E520F"/>
    <w:rsid w:val="000E5219"/>
    <w:rsid w:val="000E5391"/>
    <w:rsid w:val="000E543C"/>
    <w:rsid w:val="000E57B7"/>
    <w:rsid w:val="000E57E5"/>
    <w:rsid w:val="000E57FA"/>
    <w:rsid w:val="000E5909"/>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0A83"/>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0CB7"/>
    <w:rsid w:val="001018AB"/>
    <w:rsid w:val="00101E74"/>
    <w:rsid w:val="00102435"/>
    <w:rsid w:val="001024D1"/>
    <w:rsid w:val="001033C1"/>
    <w:rsid w:val="00103478"/>
    <w:rsid w:val="00103509"/>
    <w:rsid w:val="001039EA"/>
    <w:rsid w:val="00103EDD"/>
    <w:rsid w:val="00103F3C"/>
    <w:rsid w:val="00104653"/>
    <w:rsid w:val="00104ED5"/>
    <w:rsid w:val="001059C3"/>
    <w:rsid w:val="00105B4B"/>
    <w:rsid w:val="00105B66"/>
    <w:rsid w:val="00105B83"/>
    <w:rsid w:val="00105D49"/>
    <w:rsid w:val="00105FDB"/>
    <w:rsid w:val="001061C0"/>
    <w:rsid w:val="001061CB"/>
    <w:rsid w:val="00106357"/>
    <w:rsid w:val="0010653B"/>
    <w:rsid w:val="001065C4"/>
    <w:rsid w:val="00106EE2"/>
    <w:rsid w:val="00107116"/>
    <w:rsid w:val="00107346"/>
    <w:rsid w:val="00107ED9"/>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5D2"/>
    <w:rsid w:val="00115685"/>
    <w:rsid w:val="00115766"/>
    <w:rsid w:val="00115815"/>
    <w:rsid w:val="00115A50"/>
    <w:rsid w:val="00116143"/>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9C3"/>
    <w:rsid w:val="00121AD3"/>
    <w:rsid w:val="00121BA6"/>
    <w:rsid w:val="00121E51"/>
    <w:rsid w:val="0012200A"/>
    <w:rsid w:val="001225E5"/>
    <w:rsid w:val="00122F3D"/>
    <w:rsid w:val="0012335B"/>
    <w:rsid w:val="0012393E"/>
    <w:rsid w:val="00123983"/>
    <w:rsid w:val="001254E2"/>
    <w:rsid w:val="00125836"/>
    <w:rsid w:val="001260CF"/>
    <w:rsid w:val="0012627E"/>
    <w:rsid w:val="0012629F"/>
    <w:rsid w:val="001265D8"/>
    <w:rsid w:val="00126E51"/>
    <w:rsid w:val="0012725D"/>
    <w:rsid w:val="001275A7"/>
    <w:rsid w:val="00127898"/>
    <w:rsid w:val="00127BD9"/>
    <w:rsid w:val="00127F55"/>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96A"/>
    <w:rsid w:val="00132CB8"/>
    <w:rsid w:val="00132CB9"/>
    <w:rsid w:val="00133177"/>
    <w:rsid w:val="0013439B"/>
    <w:rsid w:val="001347FE"/>
    <w:rsid w:val="00134BCE"/>
    <w:rsid w:val="00134EAA"/>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44D5"/>
    <w:rsid w:val="0014487A"/>
    <w:rsid w:val="00144A43"/>
    <w:rsid w:val="00144A59"/>
    <w:rsid w:val="00144FC4"/>
    <w:rsid w:val="00145067"/>
    <w:rsid w:val="00145390"/>
    <w:rsid w:val="001457AD"/>
    <w:rsid w:val="00145C98"/>
    <w:rsid w:val="00145DB2"/>
    <w:rsid w:val="001460A1"/>
    <w:rsid w:val="0014634C"/>
    <w:rsid w:val="0014675F"/>
    <w:rsid w:val="0014681D"/>
    <w:rsid w:val="0014700F"/>
    <w:rsid w:val="001472F2"/>
    <w:rsid w:val="00147D46"/>
    <w:rsid w:val="00147E5C"/>
    <w:rsid w:val="0015048A"/>
    <w:rsid w:val="001506E6"/>
    <w:rsid w:val="001507F6"/>
    <w:rsid w:val="00150F34"/>
    <w:rsid w:val="00151A60"/>
    <w:rsid w:val="00151FDC"/>
    <w:rsid w:val="0015203D"/>
    <w:rsid w:val="0015205A"/>
    <w:rsid w:val="00152088"/>
    <w:rsid w:val="00152305"/>
    <w:rsid w:val="0015347F"/>
    <w:rsid w:val="00153D56"/>
    <w:rsid w:val="00154581"/>
    <w:rsid w:val="00154B4E"/>
    <w:rsid w:val="00155077"/>
    <w:rsid w:val="00155A6E"/>
    <w:rsid w:val="00156079"/>
    <w:rsid w:val="001561F6"/>
    <w:rsid w:val="00156D99"/>
    <w:rsid w:val="00156DF8"/>
    <w:rsid w:val="00156F1F"/>
    <w:rsid w:val="001574E3"/>
    <w:rsid w:val="00157B92"/>
    <w:rsid w:val="001603FD"/>
    <w:rsid w:val="0016087C"/>
    <w:rsid w:val="00160D7F"/>
    <w:rsid w:val="001613C2"/>
    <w:rsid w:val="001615E1"/>
    <w:rsid w:val="00161823"/>
    <w:rsid w:val="00161DB4"/>
    <w:rsid w:val="00161E49"/>
    <w:rsid w:val="001622D4"/>
    <w:rsid w:val="00162A07"/>
    <w:rsid w:val="00162C61"/>
    <w:rsid w:val="00162FD5"/>
    <w:rsid w:val="0016307C"/>
    <w:rsid w:val="00163157"/>
    <w:rsid w:val="00163FE4"/>
    <w:rsid w:val="001646D6"/>
    <w:rsid w:val="00165231"/>
    <w:rsid w:val="00165991"/>
    <w:rsid w:val="00166AEF"/>
    <w:rsid w:val="00166CDB"/>
    <w:rsid w:val="001670FB"/>
    <w:rsid w:val="00167237"/>
    <w:rsid w:val="001674E9"/>
    <w:rsid w:val="0016758C"/>
    <w:rsid w:val="001675E4"/>
    <w:rsid w:val="0016771F"/>
    <w:rsid w:val="001678BA"/>
    <w:rsid w:val="00167B25"/>
    <w:rsid w:val="00170304"/>
    <w:rsid w:val="00170DD5"/>
    <w:rsid w:val="00170FF7"/>
    <w:rsid w:val="00171422"/>
    <w:rsid w:val="00171FFC"/>
    <w:rsid w:val="00172090"/>
    <w:rsid w:val="0017268E"/>
    <w:rsid w:val="00173271"/>
    <w:rsid w:val="001732BA"/>
    <w:rsid w:val="00173BF4"/>
    <w:rsid w:val="00173DF4"/>
    <w:rsid w:val="00175017"/>
    <w:rsid w:val="0017518D"/>
    <w:rsid w:val="0017540F"/>
    <w:rsid w:val="00175568"/>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029"/>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5AC6"/>
    <w:rsid w:val="001968AC"/>
    <w:rsid w:val="0019698A"/>
    <w:rsid w:val="00196AD4"/>
    <w:rsid w:val="00196B58"/>
    <w:rsid w:val="00196BFC"/>
    <w:rsid w:val="00196CC3"/>
    <w:rsid w:val="00197013"/>
    <w:rsid w:val="00197A0E"/>
    <w:rsid w:val="00197C67"/>
    <w:rsid w:val="001A028C"/>
    <w:rsid w:val="001A09EE"/>
    <w:rsid w:val="001A0A67"/>
    <w:rsid w:val="001A0C7E"/>
    <w:rsid w:val="001A10FB"/>
    <w:rsid w:val="001A173F"/>
    <w:rsid w:val="001A196F"/>
    <w:rsid w:val="001A1F6F"/>
    <w:rsid w:val="001A2135"/>
    <w:rsid w:val="001A225B"/>
    <w:rsid w:val="001A23B8"/>
    <w:rsid w:val="001A2B97"/>
    <w:rsid w:val="001A3192"/>
    <w:rsid w:val="001A35D2"/>
    <w:rsid w:val="001A37F8"/>
    <w:rsid w:val="001A4586"/>
    <w:rsid w:val="001A497A"/>
    <w:rsid w:val="001A4DBE"/>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498"/>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B76"/>
    <w:rsid w:val="001B7B9A"/>
    <w:rsid w:val="001C0A83"/>
    <w:rsid w:val="001C0E0C"/>
    <w:rsid w:val="001C0F77"/>
    <w:rsid w:val="001C15D2"/>
    <w:rsid w:val="001C19D8"/>
    <w:rsid w:val="001C1AD3"/>
    <w:rsid w:val="001C1F41"/>
    <w:rsid w:val="001C2799"/>
    <w:rsid w:val="001C32E5"/>
    <w:rsid w:val="001C375E"/>
    <w:rsid w:val="001C3A43"/>
    <w:rsid w:val="001C3A4C"/>
    <w:rsid w:val="001C4222"/>
    <w:rsid w:val="001C423B"/>
    <w:rsid w:val="001C436F"/>
    <w:rsid w:val="001C4723"/>
    <w:rsid w:val="001C519E"/>
    <w:rsid w:val="001C5382"/>
    <w:rsid w:val="001C5EF2"/>
    <w:rsid w:val="001C6A6C"/>
    <w:rsid w:val="001C6C9F"/>
    <w:rsid w:val="001C7033"/>
    <w:rsid w:val="001C708B"/>
    <w:rsid w:val="001C7208"/>
    <w:rsid w:val="001C73E8"/>
    <w:rsid w:val="001C745A"/>
    <w:rsid w:val="001C766E"/>
    <w:rsid w:val="001D0300"/>
    <w:rsid w:val="001D06CF"/>
    <w:rsid w:val="001D06E0"/>
    <w:rsid w:val="001D085D"/>
    <w:rsid w:val="001D0A55"/>
    <w:rsid w:val="001D0B93"/>
    <w:rsid w:val="001D13E4"/>
    <w:rsid w:val="001D1C9F"/>
    <w:rsid w:val="001D1D87"/>
    <w:rsid w:val="001D1F5F"/>
    <w:rsid w:val="001D24DB"/>
    <w:rsid w:val="001D2C84"/>
    <w:rsid w:val="001D3000"/>
    <w:rsid w:val="001D314E"/>
    <w:rsid w:val="001D31DB"/>
    <w:rsid w:val="001D40F5"/>
    <w:rsid w:val="001D4591"/>
    <w:rsid w:val="001D4970"/>
    <w:rsid w:val="001D497B"/>
    <w:rsid w:val="001D4DC8"/>
    <w:rsid w:val="001D4E54"/>
    <w:rsid w:val="001D4E6E"/>
    <w:rsid w:val="001D557B"/>
    <w:rsid w:val="001D61F7"/>
    <w:rsid w:val="001D6380"/>
    <w:rsid w:val="001D67BE"/>
    <w:rsid w:val="001D687C"/>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481"/>
    <w:rsid w:val="001E3668"/>
    <w:rsid w:val="001E39B1"/>
    <w:rsid w:val="001E3D7C"/>
    <w:rsid w:val="001E41D5"/>
    <w:rsid w:val="001E428C"/>
    <w:rsid w:val="001E439C"/>
    <w:rsid w:val="001E44EE"/>
    <w:rsid w:val="001E48F5"/>
    <w:rsid w:val="001E49B5"/>
    <w:rsid w:val="001E4C17"/>
    <w:rsid w:val="001E5351"/>
    <w:rsid w:val="001E5E0F"/>
    <w:rsid w:val="001E6076"/>
    <w:rsid w:val="001E625A"/>
    <w:rsid w:val="001E6BD8"/>
    <w:rsid w:val="001E6C63"/>
    <w:rsid w:val="001E6E57"/>
    <w:rsid w:val="001E6ED9"/>
    <w:rsid w:val="001E7189"/>
    <w:rsid w:val="001E7725"/>
    <w:rsid w:val="001E7CDB"/>
    <w:rsid w:val="001F0186"/>
    <w:rsid w:val="001F02F4"/>
    <w:rsid w:val="001F0952"/>
    <w:rsid w:val="001F09A4"/>
    <w:rsid w:val="001F0E3B"/>
    <w:rsid w:val="001F1367"/>
    <w:rsid w:val="001F14BF"/>
    <w:rsid w:val="001F1562"/>
    <w:rsid w:val="001F21E7"/>
    <w:rsid w:val="001F229D"/>
    <w:rsid w:val="001F240B"/>
    <w:rsid w:val="001F245F"/>
    <w:rsid w:val="001F257B"/>
    <w:rsid w:val="001F29EA"/>
    <w:rsid w:val="001F2C22"/>
    <w:rsid w:val="001F2D01"/>
    <w:rsid w:val="001F2D79"/>
    <w:rsid w:val="001F3166"/>
    <w:rsid w:val="001F34A8"/>
    <w:rsid w:val="001F3680"/>
    <w:rsid w:val="001F37A0"/>
    <w:rsid w:val="001F398D"/>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6AC"/>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10C9"/>
    <w:rsid w:val="00211764"/>
    <w:rsid w:val="002117F8"/>
    <w:rsid w:val="002118C2"/>
    <w:rsid w:val="00211EDE"/>
    <w:rsid w:val="002122BA"/>
    <w:rsid w:val="00212655"/>
    <w:rsid w:val="0021297E"/>
    <w:rsid w:val="0021316E"/>
    <w:rsid w:val="0021357B"/>
    <w:rsid w:val="002137D6"/>
    <w:rsid w:val="00213B7F"/>
    <w:rsid w:val="00213D3E"/>
    <w:rsid w:val="00213D60"/>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C9E"/>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0A53"/>
    <w:rsid w:val="0024118A"/>
    <w:rsid w:val="00241216"/>
    <w:rsid w:val="0024159A"/>
    <w:rsid w:val="0024186B"/>
    <w:rsid w:val="00241F6B"/>
    <w:rsid w:val="0024261C"/>
    <w:rsid w:val="0024275F"/>
    <w:rsid w:val="00243440"/>
    <w:rsid w:val="00243564"/>
    <w:rsid w:val="00243F55"/>
    <w:rsid w:val="00244A04"/>
    <w:rsid w:val="002456C3"/>
    <w:rsid w:val="00245B93"/>
    <w:rsid w:val="00245ED0"/>
    <w:rsid w:val="00246359"/>
    <w:rsid w:val="00247186"/>
    <w:rsid w:val="00247235"/>
    <w:rsid w:val="00247439"/>
    <w:rsid w:val="00247A63"/>
    <w:rsid w:val="00247B73"/>
    <w:rsid w:val="00247BF4"/>
    <w:rsid w:val="00247BF9"/>
    <w:rsid w:val="0025048F"/>
    <w:rsid w:val="00251658"/>
    <w:rsid w:val="00251A85"/>
    <w:rsid w:val="00251FC6"/>
    <w:rsid w:val="00252361"/>
    <w:rsid w:val="00252747"/>
    <w:rsid w:val="00252873"/>
    <w:rsid w:val="00252B11"/>
    <w:rsid w:val="00252BE8"/>
    <w:rsid w:val="00253466"/>
    <w:rsid w:val="002534DF"/>
    <w:rsid w:val="00253E29"/>
    <w:rsid w:val="002541CD"/>
    <w:rsid w:val="00254298"/>
    <w:rsid w:val="0025442E"/>
    <w:rsid w:val="002547F5"/>
    <w:rsid w:val="002549D2"/>
    <w:rsid w:val="00254A3F"/>
    <w:rsid w:val="00254BE5"/>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3434"/>
    <w:rsid w:val="00273AD7"/>
    <w:rsid w:val="00273B3E"/>
    <w:rsid w:val="00273C67"/>
    <w:rsid w:val="00273EF6"/>
    <w:rsid w:val="0027458E"/>
    <w:rsid w:val="00275056"/>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6C1F"/>
    <w:rsid w:val="0028784E"/>
    <w:rsid w:val="0029005A"/>
    <w:rsid w:val="002904D0"/>
    <w:rsid w:val="002908F8"/>
    <w:rsid w:val="00290DA3"/>
    <w:rsid w:val="002913F7"/>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97D6C"/>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857"/>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5939"/>
    <w:rsid w:val="002B61D8"/>
    <w:rsid w:val="002B6327"/>
    <w:rsid w:val="002B6521"/>
    <w:rsid w:val="002B6C80"/>
    <w:rsid w:val="002B70E3"/>
    <w:rsid w:val="002B7DA6"/>
    <w:rsid w:val="002C00A5"/>
    <w:rsid w:val="002C0800"/>
    <w:rsid w:val="002C0D5A"/>
    <w:rsid w:val="002C1718"/>
    <w:rsid w:val="002C179B"/>
    <w:rsid w:val="002C1EFB"/>
    <w:rsid w:val="002C2587"/>
    <w:rsid w:val="002C287D"/>
    <w:rsid w:val="002C2C5D"/>
    <w:rsid w:val="002C2DF8"/>
    <w:rsid w:val="002C32FE"/>
    <w:rsid w:val="002C3369"/>
    <w:rsid w:val="002C34E4"/>
    <w:rsid w:val="002C37E6"/>
    <w:rsid w:val="002C382C"/>
    <w:rsid w:val="002C390D"/>
    <w:rsid w:val="002C3C03"/>
    <w:rsid w:val="002C3DDF"/>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0B8F"/>
    <w:rsid w:val="002D177B"/>
    <w:rsid w:val="002D1A6F"/>
    <w:rsid w:val="002D1C3B"/>
    <w:rsid w:val="002D1D86"/>
    <w:rsid w:val="002D1F9E"/>
    <w:rsid w:val="002D2024"/>
    <w:rsid w:val="002D208C"/>
    <w:rsid w:val="002D27AB"/>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80"/>
    <w:rsid w:val="002E6576"/>
    <w:rsid w:val="002E6D2B"/>
    <w:rsid w:val="002E72E0"/>
    <w:rsid w:val="002E79B1"/>
    <w:rsid w:val="002E79ED"/>
    <w:rsid w:val="002E7FC7"/>
    <w:rsid w:val="002F0053"/>
    <w:rsid w:val="002F00C4"/>
    <w:rsid w:val="002F010D"/>
    <w:rsid w:val="002F082C"/>
    <w:rsid w:val="002F0F44"/>
    <w:rsid w:val="002F0FA5"/>
    <w:rsid w:val="002F0FAF"/>
    <w:rsid w:val="002F1955"/>
    <w:rsid w:val="002F1AD4"/>
    <w:rsid w:val="002F1C31"/>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1160"/>
    <w:rsid w:val="00301C3C"/>
    <w:rsid w:val="00301D39"/>
    <w:rsid w:val="0030308C"/>
    <w:rsid w:val="003033DB"/>
    <w:rsid w:val="00303C57"/>
    <w:rsid w:val="00303E81"/>
    <w:rsid w:val="00304B58"/>
    <w:rsid w:val="00305301"/>
    <w:rsid w:val="0030554C"/>
    <w:rsid w:val="003058C1"/>
    <w:rsid w:val="00305BA2"/>
    <w:rsid w:val="00305F4C"/>
    <w:rsid w:val="00306C24"/>
    <w:rsid w:val="00306DC9"/>
    <w:rsid w:val="00307124"/>
    <w:rsid w:val="0030757E"/>
    <w:rsid w:val="00310CFC"/>
    <w:rsid w:val="003111E9"/>
    <w:rsid w:val="0031150A"/>
    <w:rsid w:val="003115BF"/>
    <w:rsid w:val="003125E4"/>
    <w:rsid w:val="00312A5B"/>
    <w:rsid w:val="00312ED7"/>
    <w:rsid w:val="0031302E"/>
    <w:rsid w:val="00314090"/>
    <w:rsid w:val="003140F4"/>
    <w:rsid w:val="00314782"/>
    <w:rsid w:val="00314A91"/>
    <w:rsid w:val="00314BAB"/>
    <w:rsid w:val="00314BF5"/>
    <w:rsid w:val="00315DD1"/>
    <w:rsid w:val="00315F32"/>
    <w:rsid w:val="003160FE"/>
    <w:rsid w:val="003178F1"/>
    <w:rsid w:val="00320116"/>
    <w:rsid w:val="00320512"/>
    <w:rsid w:val="003205A0"/>
    <w:rsid w:val="00320C61"/>
    <w:rsid w:val="003210E3"/>
    <w:rsid w:val="0032138D"/>
    <w:rsid w:val="003213A7"/>
    <w:rsid w:val="00321DBB"/>
    <w:rsid w:val="003221B4"/>
    <w:rsid w:val="00322676"/>
    <w:rsid w:val="00322A48"/>
    <w:rsid w:val="00322F70"/>
    <w:rsid w:val="00322FD2"/>
    <w:rsid w:val="00323941"/>
    <w:rsid w:val="00323979"/>
    <w:rsid w:val="00323A10"/>
    <w:rsid w:val="00324199"/>
    <w:rsid w:val="003245C8"/>
    <w:rsid w:val="00324B2E"/>
    <w:rsid w:val="00324B43"/>
    <w:rsid w:val="00324BE0"/>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ECC"/>
    <w:rsid w:val="00332FA4"/>
    <w:rsid w:val="003331F3"/>
    <w:rsid w:val="00333515"/>
    <w:rsid w:val="00334AD3"/>
    <w:rsid w:val="00334BAD"/>
    <w:rsid w:val="00334BCB"/>
    <w:rsid w:val="00334C48"/>
    <w:rsid w:val="00334F22"/>
    <w:rsid w:val="0033511B"/>
    <w:rsid w:val="0033517C"/>
    <w:rsid w:val="00335323"/>
    <w:rsid w:val="00335386"/>
    <w:rsid w:val="0033588A"/>
    <w:rsid w:val="00335C0F"/>
    <w:rsid w:val="00335C18"/>
    <w:rsid w:val="00336233"/>
    <w:rsid w:val="003366C9"/>
    <w:rsid w:val="003369E0"/>
    <w:rsid w:val="00336D1E"/>
    <w:rsid w:val="003371A8"/>
    <w:rsid w:val="003372B9"/>
    <w:rsid w:val="0033737D"/>
    <w:rsid w:val="003375C7"/>
    <w:rsid w:val="00337756"/>
    <w:rsid w:val="00337A63"/>
    <w:rsid w:val="00337BA4"/>
    <w:rsid w:val="0034011F"/>
    <w:rsid w:val="0034046A"/>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056"/>
    <w:rsid w:val="00345496"/>
    <w:rsid w:val="003456EA"/>
    <w:rsid w:val="003458D7"/>
    <w:rsid w:val="00345B98"/>
    <w:rsid w:val="00345EDE"/>
    <w:rsid w:val="003460BB"/>
    <w:rsid w:val="0034622B"/>
    <w:rsid w:val="003467EB"/>
    <w:rsid w:val="00346B1A"/>
    <w:rsid w:val="00346B62"/>
    <w:rsid w:val="00347314"/>
    <w:rsid w:val="00347FF4"/>
    <w:rsid w:val="00350349"/>
    <w:rsid w:val="0035039D"/>
    <w:rsid w:val="003505F7"/>
    <w:rsid w:val="00350738"/>
    <w:rsid w:val="003507FD"/>
    <w:rsid w:val="00350BC3"/>
    <w:rsid w:val="0035100B"/>
    <w:rsid w:val="003515C0"/>
    <w:rsid w:val="003515E2"/>
    <w:rsid w:val="00351C90"/>
    <w:rsid w:val="00351E1F"/>
    <w:rsid w:val="00351FB8"/>
    <w:rsid w:val="00352315"/>
    <w:rsid w:val="003523BA"/>
    <w:rsid w:val="00352668"/>
    <w:rsid w:val="00352EFB"/>
    <w:rsid w:val="00352FD9"/>
    <w:rsid w:val="00353289"/>
    <w:rsid w:val="00353433"/>
    <w:rsid w:val="00353790"/>
    <w:rsid w:val="003538BF"/>
    <w:rsid w:val="00353A9E"/>
    <w:rsid w:val="00353B47"/>
    <w:rsid w:val="00354605"/>
    <w:rsid w:val="00355B1E"/>
    <w:rsid w:val="00355E05"/>
    <w:rsid w:val="00356428"/>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C0E"/>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959"/>
    <w:rsid w:val="00375DF8"/>
    <w:rsid w:val="0037621C"/>
    <w:rsid w:val="003767E9"/>
    <w:rsid w:val="00376B7C"/>
    <w:rsid w:val="00376C1A"/>
    <w:rsid w:val="00376CAD"/>
    <w:rsid w:val="00377481"/>
    <w:rsid w:val="003777D4"/>
    <w:rsid w:val="003801E0"/>
    <w:rsid w:val="00380300"/>
    <w:rsid w:val="003805E8"/>
    <w:rsid w:val="00380A58"/>
    <w:rsid w:val="003810F6"/>
    <w:rsid w:val="003815E0"/>
    <w:rsid w:val="0038186A"/>
    <w:rsid w:val="003818D7"/>
    <w:rsid w:val="00381C98"/>
    <w:rsid w:val="00382091"/>
    <w:rsid w:val="003826FE"/>
    <w:rsid w:val="00382C0D"/>
    <w:rsid w:val="0038359F"/>
    <w:rsid w:val="00383986"/>
    <w:rsid w:val="003840CC"/>
    <w:rsid w:val="003848EF"/>
    <w:rsid w:val="003849BA"/>
    <w:rsid w:val="00384A94"/>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B51"/>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8BF"/>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2A4"/>
    <w:rsid w:val="003A032B"/>
    <w:rsid w:val="003A03FF"/>
    <w:rsid w:val="003A0ED9"/>
    <w:rsid w:val="003A0FC4"/>
    <w:rsid w:val="003A12A7"/>
    <w:rsid w:val="003A1979"/>
    <w:rsid w:val="003A1DC1"/>
    <w:rsid w:val="003A1EA5"/>
    <w:rsid w:val="003A1EDE"/>
    <w:rsid w:val="003A1F06"/>
    <w:rsid w:val="003A216B"/>
    <w:rsid w:val="003A2182"/>
    <w:rsid w:val="003A29B4"/>
    <w:rsid w:val="003A2AEA"/>
    <w:rsid w:val="003A2E6A"/>
    <w:rsid w:val="003A2F70"/>
    <w:rsid w:val="003A32FA"/>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211C"/>
    <w:rsid w:val="003B25E9"/>
    <w:rsid w:val="003B2EF3"/>
    <w:rsid w:val="003B30AF"/>
    <w:rsid w:val="003B3373"/>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1BF"/>
    <w:rsid w:val="003C0830"/>
    <w:rsid w:val="003C0E78"/>
    <w:rsid w:val="003C0F2C"/>
    <w:rsid w:val="003C0FE7"/>
    <w:rsid w:val="003C1167"/>
    <w:rsid w:val="003C19B2"/>
    <w:rsid w:val="003C1A4B"/>
    <w:rsid w:val="003C1CB4"/>
    <w:rsid w:val="003C2377"/>
    <w:rsid w:val="003C284B"/>
    <w:rsid w:val="003C353C"/>
    <w:rsid w:val="003C3747"/>
    <w:rsid w:val="003C4595"/>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9AB"/>
    <w:rsid w:val="003D6FF5"/>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596"/>
    <w:rsid w:val="003F684F"/>
    <w:rsid w:val="003F6AC7"/>
    <w:rsid w:val="003F6B66"/>
    <w:rsid w:val="003F6B87"/>
    <w:rsid w:val="003F6EEE"/>
    <w:rsid w:val="003F6F45"/>
    <w:rsid w:val="003F77B6"/>
    <w:rsid w:val="003F786E"/>
    <w:rsid w:val="0040049C"/>
    <w:rsid w:val="00400AF6"/>
    <w:rsid w:val="00400B8D"/>
    <w:rsid w:val="00400C7A"/>
    <w:rsid w:val="00401007"/>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2A"/>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0A1"/>
    <w:rsid w:val="00421388"/>
    <w:rsid w:val="00421821"/>
    <w:rsid w:val="0042185F"/>
    <w:rsid w:val="004219A0"/>
    <w:rsid w:val="00421A25"/>
    <w:rsid w:val="00421A3D"/>
    <w:rsid w:val="0042276D"/>
    <w:rsid w:val="00422B00"/>
    <w:rsid w:val="00422DB4"/>
    <w:rsid w:val="00423143"/>
    <w:rsid w:val="0042323F"/>
    <w:rsid w:val="004235CF"/>
    <w:rsid w:val="00423BA1"/>
    <w:rsid w:val="00424947"/>
    <w:rsid w:val="004251B0"/>
    <w:rsid w:val="004253E3"/>
    <w:rsid w:val="004254B6"/>
    <w:rsid w:val="004259EE"/>
    <w:rsid w:val="00425BA4"/>
    <w:rsid w:val="00425E8B"/>
    <w:rsid w:val="00425FA0"/>
    <w:rsid w:val="0042609D"/>
    <w:rsid w:val="00426884"/>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932"/>
    <w:rsid w:val="00437A42"/>
    <w:rsid w:val="00437BC8"/>
    <w:rsid w:val="00437C25"/>
    <w:rsid w:val="004400DD"/>
    <w:rsid w:val="0044011B"/>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A31"/>
    <w:rsid w:val="00453B71"/>
    <w:rsid w:val="00453F19"/>
    <w:rsid w:val="0045478A"/>
    <w:rsid w:val="00454963"/>
    <w:rsid w:val="00454966"/>
    <w:rsid w:val="00454AF2"/>
    <w:rsid w:val="00454DFB"/>
    <w:rsid w:val="00455099"/>
    <w:rsid w:val="0045518D"/>
    <w:rsid w:val="00455271"/>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F3"/>
    <w:rsid w:val="004625C5"/>
    <w:rsid w:val="00462B6A"/>
    <w:rsid w:val="00462DA6"/>
    <w:rsid w:val="00463535"/>
    <w:rsid w:val="0046389F"/>
    <w:rsid w:val="00464A45"/>
    <w:rsid w:val="00465553"/>
    <w:rsid w:val="004656A8"/>
    <w:rsid w:val="00465934"/>
    <w:rsid w:val="00465DBA"/>
    <w:rsid w:val="00466050"/>
    <w:rsid w:val="00466069"/>
    <w:rsid w:val="0046635E"/>
    <w:rsid w:val="0046682B"/>
    <w:rsid w:val="0046794F"/>
    <w:rsid w:val="00467AFB"/>
    <w:rsid w:val="00467FED"/>
    <w:rsid w:val="0047025E"/>
    <w:rsid w:val="00470B5C"/>
    <w:rsid w:val="00470C5E"/>
    <w:rsid w:val="00471269"/>
    <w:rsid w:val="004713D4"/>
    <w:rsid w:val="00471559"/>
    <w:rsid w:val="00471DC0"/>
    <w:rsid w:val="004730BD"/>
    <w:rsid w:val="0047322C"/>
    <w:rsid w:val="00473662"/>
    <w:rsid w:val="004737CA"/>
    <w:rsid w:val="004737F1"/>
    <w:rsid w:val="00473CEC"/>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CE5"/>
    <w:rsid w:val="00477DA9"/>
    <w:rsid w:val="00477F29"/>
    <w:rsid w:val="0048019C"/>
    <w:rsid w:val="004802BB"/>
    <w:rsid w:val="00480D34"/>
    <w:rsid w:val="00481157"/>
    <w:rsid w:val="00481200"/>
    <w:rsid w:val="004813F2"/>
    <w:rsid w:val="0048162F"/>
    <w:rsid w:val="004816C0"/>
    <w:rsid w:val="00481D5E"/>
    <w:rsid w:val="00481E26"/>
    <w:rsid w:val="004829E0"/>
    <w:rsid w:val="00482C78"/>
    <w:rsid w:val="0048323E"/>
    <w:rsid w:val="004834C1"/>
    <w:rsid w:val="0048361C"/>
    <w:rsid w:val="0048378A"/>
    <w:rsid w:val="00483941"/>
    <w:rsid w:val="00483D76"/>
    <w:rsid w:val="00483F7B"/>
    <w:rsid w:val="0048435A"/>
    <w:rsid w:val="00484A72"/>
    <w:rsid w:val="00484BDF"/>
    <w:rsid w:val="00484FFC"/>
    <w:rsid w:val="00485115"/>
    <w:rsid w:val="0048531A"/>
    <w:rsid w:val="00485B65"/>
    <w:rsid w:val="0048670E"/>
    <w:rsid w:val="00486A9F"/>
    <w:rsid w:val="00487063"/>
    <w:rsid w:val="0048737F"/>
    <w:rsid w:val="0048765E"/>
    <w:rsid w:val="0048778E"/>
    <w:rsid w:val="00487FAA"/>
    <w:rsid w:val="004903AF"/>
    <w:rsid w:val="004904CD"/>
    <w:rsid w:val="00490966"/>
    <w:rsid w:val="00491029"/>
    <w:rsid w:val="004913D5"/>
    <w:rsid w:val="004917C5"/>
    <w:rsid w:val="00491A86"/>
    <w:rsid w:val="00492591"/>
    <w:rsid w:val="004926D2"/>
    <w:rsid w:val="00493000"/>
    <w:rsid w:val="00493121"/>
    <w:rsid w:val="00493950"/>
    <w:rsid w:val="00493C1D"/>
    <w:rsid w:val="00494280"/>
    <w:rsid w:val="0049441C"/>
    <w:rsid w:val="004946C7"/>
    <w:rsid w:val="004947BE"/>
    <w:rsid w:val="00494F06"/>
    <w:rsid w:val="0049530E"/>
    <w:rsid w:val="00495C13"/>
    <w:rsid w:val="00495DD2"/>
    <w:rsid w:val="00496251"/>
    <w:rsid w:val="00497231"/>
    <w:rsid w:val="004975C0"/>
    <w:rsid w:val="0049783A"/>
    <w:rsid w:val="004979A8"/>
    <w:rsid w:val="004979B0"/>
    <w:rsid w:val="00497A0C"/>
    <w:rsid w:val="00497A5B"/>
    <w:rsid w:val="00497B23"/>
    <w:rsid w:val="00497D69"/>
    <w:rsid w:val="00497EA3"/>
    <w:rsid w:val="004A0343"/>
    <w:rsid w:val="004A071D"/>
    <w:rsid w:val="004A2343"/>
    <w:rsid w:val="004A2644"/>
    <w:rsid w:val="004A2907"/>
    <w:rsid w:val="004A29B6"/>
    <w:rsid w:val="004A29FF"/>
    <w:rsid w:val="004A2D54"/>
    <w:rsid w:val="004A2F51"/>
    <w:rsid w:val="004A3084"/>
    <w:rsid w:val="004A39CD"/>
    <w:rsid w:val="004A5532"/>
    <w:rsid w:val="004A57CD"/>
    <w:rsid w:val="004A5E69"/>
    <w:rsid w:val="004A63AE"/>
    <w:rsid w:val="004A63DD"/>
    <w:rsid w:val="004A6477"/>
    <w:rsid w:val="004A6614"/>
    <w:rsid w:val="004A6788"/>
    <w:rsid w:val="004A6A8B"/>
    <w:rsid w:val="004A7384"/>
    <w:rsid w:val="004A781D"/>
    <w:rsid w:val="004A7EAD"/>
    <w:rsid w:val="004A7F6D"/>
    <w:rsid w:val="004B06DE"/>
    <w:rsid w:val="004B0A1F"/>
    <w:rsid w:val="004B0E2A"/>
    <w:rsid w:val="004B10D8"/>
    <w:rsid w:val="004B1A34"/>
    <w:rsid w:val="004B1CB8"/>
    <w:rsid w:val="004B1D9C"/>
    <w:rsid w:val="004B1DC9"/>
    <w:rsid w:val="004B1E1C"/>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3E7"/>
    <w:rsid w:val="004C5447"/>
    <w:rsid w:val="004C54AB"/>
    <w:rsid w:val="004C6868"/>
    <w:rsid w:val="004C7065"/>
    <w:rsid w:val="004C7E38"/>
    <w:rsid w:val="004C7E53"/>
    <w:rsid w:val="004D00CD"/>
    <w:rsid w:val="004D0116"/>
    <w:rsid w:val="004D03F6"/>
    <w:rsid w:val="004D047C"/>
    <w:rsid w:val="004D055A"/>
    <w:rsid w:val="004D06AC"/>
    <w:rsid w:val="004D0CC6"/>
    <w:rsid w:val="004D0D15"/>
    <w:rsid w:val="004D1094"/>
    <w:rsid w:val="004D11EB"/>
    <w:rsid w:val="004D1410"/>
    <w:rsid w:val="004D1A92"/>
    <w:rsid w:val="004D1DBC"/>
    <w:rsid w:val="004D2006"/>
    <w:rsid w:val="004D22E8"/>
    <w:rsid w:val="004D2681"/>
    <w:rsid w:val="004D2BE1"/>
    <w:rsid w:val="004D3808"/>
    <w:rsid w:val="004D3A31"/>
    <w:rsid w:val="004D42F1"/>
    <w:rsid w:val="004D4549"/>
    <w:rsid w:val="004D5029"/>
    <w:rsid w:val="004D51C6"/>
    <w:rsid w:val="004D584F"/>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8C6"/>
    <w:rsid w:val="004E4ADF"/>
    <w:rsid w:val="004E4E89"/>
    <w:rsid w:val="004E58DE"/>
    <w:rsid w:val="004E59C7"/>
    <w:rsid w:val="004E6569"/>
    <w:rsid w:val="004E6C0F"/>
    <w:rsid w:val="004E7E34"/>
    <w:rsid w:val="004F0182"/>
    <w:rsid w:val="004F07C6"/>
    <w:rsid w:val="004F084A"/>
    <w:rsid w:val="004F0C39"/>
    <w:rsid w:val="004F104C"/>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DE8"/>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90E"/>
    <w:rsid w:val="00516994"/>
    <w:rsid w:val="00516BFA"/>
    <w:rsid w:val="00516D6A"/>
    <w:rsid w:val="00516FF1"/>
    <w:rsid w:val="005172F3"/>
    <w:rsid w:val="00517909"/>
    <w:rsid w:val="005201E8"/>
    <w:rsid w:val="00520779"/>
    <w:rsid w:val="00520E43"/>
    <w:rsid w:val="00520F5C"/>
    <w:rsid w:val="00520F67"/>
    <w:rsid w:val="005213BF"/>
    <w:rsid w:val="00521434"/>
    <w:rsid w:val="00521A4A"/>
    <w:rsid w:val="00521A4F"/>
    <w:rsid w:val="005223B7"/>
    <w:rsid w:val="005224AF"/>
    <w:rsid w:val="00522765"/>
    <w:rsid w:val="00522A1B"/>
    <w:rsid w:val="00522CEE"/>
    <w:rsid w:val="005234E4"/>
    <w:rsid w:val="0052486B"/>
    <w:rsid w:val="005249E0"/>
    <w:rsid w:val="00524C7E"/>
    <w:rsid w:val="0052507E"/>
    <w:rsid w:val="00525425"/>
    <w:rsid w:val="005259A2"/>
    <w:rsid w:val="00525A69"/>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3D1D"/>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CA8"/>
    <w:rsid w:val="0054101F"/>
    <w:rsid w:val="005411A8"/>
    <w:rsid w:val="005412AF"/>
    <w:rsid w:val="005423F6"/>
    <w:rsid w:val="00542894"/>
    <w:rsid w:val="00542D2F"/>
    <w:rsid w:val="00542E31"/>
    <w:rsid w:val="005430C4"/>
    <w:rsid w:val="00543170"/>
    <w:rsid w:val="00543172"/>
    <w:rsid w:val="005433C0"/>
    <w:rsid w:val="005437E9"/>
    <w:rsid w:val="005438D2"/>
    <w:rsid w:val="005439C5"/>
    <w:rsid w:val="00543B15"/>
    <w:rsid w:val="00544169"/>
    <w:rsid w:val="0054470D"/>
    <w:rsid w:val="0054471B"/>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B92"/>
    <w:rsid w:val="00547EF4"/>
    <w:rsid w:val="00547F2F"/>
    <w:rsid w:val="00551415"/>
    <w:rsid w:val="00551700"/>
    <w:rsid w:val="00551E2E"/>
    <w:rsid w:val="00552181"/>
    <w:rsid w:val="00552205"/>
    <w:rsid w:val="00552213"/>
    <w:rsid w:val="00552CDC"/>
    <w:rsid w:val="005531D9"/>
    <w:rsid w:val="00553595"/>
    <w:rsid w:val="005535B6"/>
    <w:rsid w:val="00553906"/>
    <w:rsid w:val="005539FA"/>
    <w:rsid w:val="00553E72"/>
    <w:rsid w:val="00554276"/>
    <w:rsid w:val="005543A3"/>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733"/>
    <w:rsid w:val="00566B4A"/>
    <w:rsid w:val="00566E31"/>
    <w:rsid w:val="0056784D"/>
    <w:rsid w:val="0056788B"/>
    <w:rsid w:val="00570061"/>
    <w:rsid w:val="0057049D"/>
    <w:rsid w:val="00570CD5"/>
    <w:rsid w:val="00570E80"/>
    <w:rsid w:val="00570FE8"/>
    <w:rsid w:val="005725AA"/>
    <w:rsid w:val="00572853"/>
    <w:rsid w:val="00572E66"/>
    <w:rsid w:val="00572F70"/>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6CB4"/>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0A8"/>
    <w:rsid w:val="00593427"/>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602"/>
    <w:rsid w:val="005A6768"/>
    <w:rsid w:val="005A6D45"/>
    <w:rsid w:val="005A7402"/>
    <w:rsid w:val="005A7594"/>
    <w:rsid w:val="005A78E5"/>
    <w:rsid w:val="005A7CCE"/>
    <w:rsid w:val="005B152A"/>
    <w:rsid w:val="005B16BC"/>
    <w:rsid w:val="005B17C9"/>
    <w:rsid w:val="005B2184"/>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6E31"/>
    <w:rsid w:val="005B716D"/>
    <w:rsid w:val="005B79B2"/>
    <w:rsid w:val="005B7AB9"/>
    <w:rsid w:val="005C040E"/>
    <w:rsid w:val="005C05C6"/>
    <w:rsid w:val="005C07C9"/>
    <w:rsid w:val="005C086A"/>
    <w:rsid w:val="005C08EB"/>
    <w:rsid w:val="005C0D3B"/>
    <w:rsid w:val="005C0EF7"/>
    <w:rsid w:val="005C0F85"/>
    <w:rsid w:val="005C0FAF"/>
    <w:rsid w:val="005C1809"/>
    <w:rsid w:val="005C1E90"/>
    <w:rsid w:val="005C1F83"/>
    <w:rsid w:val="005C24F6"/>
    <w:rsid w:val="005C34F6"/>
    <w:rsid w:val="005C3CCF"/>
    <w:rsid w:val="005C4220"/>
    <w:rsid w:val="005C4469"/>
    <w:rsid w:val="005C44F4"/>
    <w:rsid w:val="005C4718"/>
    <w:rsid w:val="005C59D3"/>
    <w:rsid w:val="005C5BDF"/>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4238"/>
    <w:rsid w:val="005D4303"/>
    <w:rsid w:val="005D50DE"/>
    <w:rsid w:val="005D532B"/>
    <w:rsid w:val="005D53D2"/>
    <w:rsid w:val="005D551D"/>
    <w:rsid w:val="005D55C2"/>
    <w:rsid w:val="005D566C"/>
    <w:rsid w:val="005D5939"/>
    <w:rsid w:val="005D5D69"/>
    <w:rsid w:val="005D5E09"/>
    <w:rsid w:val="005D5F09"/>
    <w:rsid w:val="005D5F69"/>
    <w:rsid w:val="005D5F7A"/>
    <w:rsid w:val="005D6126"/>
    <w:rsid w:val="005D68F9"/>
    <w:rsid w:val="005D6947"/>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291"/>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912"/>
    <w:rsid w:val="005F4953"/>
    <w:rsid w:val="005F4EBA"/>
    <w:rsid w:val="005F4F77"/>
    <w:rsid w:val="005F54AE"/>
    <w:rsid w:val="005F577C"/>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31C"/>
    <w:rsid w:val="00606451"/>
    <w:rsid w:val="00606922"/>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F9C"/>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69C"/>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DF0"/>
    <w:rsid w:val="00631FDD"/>
    <w:rsid w:val="006325B1"/>
    <w:rsid w:val="00632A61"/>
    <w:rsid w:val="00632D84"/>
    <w:rsid w:val="0063312E"/>
    <w:rsid w:val="0063364A"/>
    <w:rsid w:val="00633849"/>
    <w:rsid w:val="006338E6"/>
    <w:rsid w:val="00633A35"/>
    <w:rsid w:val="00633AE2"/>
    <w:rsid w:val="00633C40"/>
    <w:rsid w:val="00633F50"/>
    <w:rsid w:val="006345EE"/>
    <w:rsid w:val="00634600"/>
    <w:rsid w:val="00634AA6"/>
    <w:rsid w:val="00634D68"/>
    <w:rsid w:val="00634EEE"/>
    <w:rsid w:val="0063508B"/>
    <w:rsid w:val="00635456"/>
    <w:rsid w:val="00635B0F"/>
    <w:rsid w:val="00635B66"/>
    <w:rsid w:val="00636D13"/>
    <w:rsid w:val="006377C5"/>
    <w:rsid w:val="00637A6F"/>
    <w:rsid w:val="00640226"/>
    <w:rsid w:val="006406A5"/>
    <w:rsid w:val="0064075F"/>
    <w:rsid w:val="00640835"/>
    <w:rsid w:val="00641280"/>
    <w:rsid w:val="0064165D"/>
    <w:rsid w:val="006416CA"/>
    <w:rsid w:val="0064171F"/>
    <w:rsid w:val="00641909"/>
    <w:rsid w:val="00641998"/>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52C3"/>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4EC8"/>
    <w:rsid w:val="006651A0"/>
    <w:rsid w:val="006652A6"/>
    <w:rsid w:val="0066535B"/>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D66"/>
    <w:rsid w:val="006751CA"/>
    <w:rsid w:val="00675A7C"/>
    <w:rsid w:val="006760CA"/>
    <w:rsid w:val="006761AB"/>
    <w:rsid w:val="0067626C"/>
    <w:rsid w:val="00676471"/>
    <w:rsid w:val="006771E5"/>
    <w:rsid w:val="006775E5"/>
    <w:rsid w:val="0067778E"/>
    <w:rsid w:val="00677A08"/>
    <w:rsid w:val="00677AAD"/>
    <w:rsid w:val="00677B6F"/>
    <w:rsid w:val="00677F5C"/>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B97"/>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27D"/>
    <w:rsid w:val="006909CA"/>
    <w:rsid w:val="00690F3C"/>
    <w:rsid w:val="00691903"/>
    <w:rsid w:val="00691917"/>
    <w:rsid w:val="00693043"/>
    <w:rsid w:val="0069401E"/>
    <w:rsid w:val="00694483"/>
    <w:rsid w:val="00694906"/>
    <w:rsid w:val="00694AA7"/>
    <w:rsid w:val="00694EE2"/>
    <w:rsid w:val="00695088"/>
    <w:rsid w:val="0069516B"/>
    <w:rsid w:val="00695591"/>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A04"/>
    <w:rsid w:val="006A1CCB"/>
    <w:rsid w:val="006A1FCA"/>
    <w:rsid w:val="006A21A1"/>
    <w:rsid w:val="006A2654"/>
    <w:rsid w:val="006A3F16"/>
    <w:rsid w:val="006A49AA"/>
    <w:rsid w:val="006A5071"/>
    <w:rsid w:val="006A532B"/>
    <w:rsid w:val="006A5542"/>
    <w:rsid w:val="006A561A"/>
    <w:rsid w:val="006A5952"/>
    <w:rsid w:val="006A654F"/>
    <w:rsid w:val="006A65C7"/>
    <w:rsid w:val="006A66D0"/>
    <w:rsid w:val="006A720F"/>
    <w:rsid w:val="006A757D"/>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36B"/>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39A"/>
    <w:rsid w:val="006C670C"/>
    <w:rsid w:val="006C6899"/>
    <w:rsid w:val="006C68D4"/>
    <w:rsid w:val="006C698C"/>
    <w:rsid w:val="006C699B"/>
    <w:rsid w:val="006C728E"/>
    <w:rsid w:val="006C79BC"/>
    <w:rsid w:val="006D0939"/>
    <w:rsid w:val="006D0B9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089"/>
    <w:rsid w:val="006D723F"/>
    <w:rsid w:val="006D752E"/>
    <w:rsid w:val="006D7909"/>
    <w:rsid w:val="006D7BA2"/>
    <w:rsid w:val="006E0A9B"/>
    <w:rsid w:val="006E0BDD"/>
    <w:rsid w:val="006E0C35"/>
    <w:rsid w:val="006E2397"/>
    <w:rsid w:val="006E2CFC"/>
    <w:rsid w:val="006E30A4"/>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1A4"/>
    <w:rsid w:val="006F03DF"/>
    <w:rsid w:val="006F10F4"/>
    <w:rsid w:val="006F1672"/>
    <w:rsid w:val="006F179D"/>
    <w:rsid w:val="006F2D26"/>
    <w:rsid w:val="006F2F86"/>
    <w:rsid w:val="006F32AD"/>
    <w:rsid w:val="006F43BD"/>
    <w:rsid w:val="006F46E4"/>
    <w:rsid w:val="006F4B09"/>
    <w:rsid w:val="006F4D5A"/>
    <w:rsid w:val="006F5B96"/>
    <w:rsid w:val="006F5DB8"/>
    <w:rsid w:val="006F619C"/>
    <w:rsid w:val="006F638D"/>
    <w:rsid w:val="006F6409"/>
    <w:rsid w:val="006F65D6"/>
    <w:rsid w:val="006F6856"/>
    <w:rsid w:val="006F79AF"/>
    <w:rsid w:val="006F7ACF"/>
    <w:rsid w:val="006F7B77"/>
    <w:rsid w:val="0070002D"/>
    <w:rsid w:val="007000F3"/>
    <w:rsid w:val="007004EE"/>
    <w:rsid w:val="00700B21"/>
    <w:rsid w:val="00700E0A"/>
    <w:rsid w:val="00701435"/>
    <w:rsid w:val="0070170E"/>
    <w:rsid w:val="00701A3B"/>
    <w:rsid w:val="00701B82"/>
    <w:rsid w:val="007021C2"/>
    <w:rsid w:val="007024FE"/>
    <w:rsid w:val="00702972"/>
    <w:rsid w:val="00702CD7"/>
    <w:rsid w:val="00702FDF"/>
    <w:rsid w:val="00703286"/>
    <w:rsid w:val="007037E0"/>
    <w:rsid w:val="00703BC3"/>
    <w:rsid w:val="00703C78"/>
    <w:rsid w:val="00703DDA"/>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77C"/>
    <w:rsid w:val="00711E0D"/>
    <w:rsid w:val="007121F9"/>
    <w:rsid w:val="00712486"/>
    <w:rsid w:val="00712568"/>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9BC"/>
    <w:rsid w:val="00731F2D"/>
    <w:rsid w:val="007329BF"/>
    <w:rsid w:val="00733014"/>
    <w:rsid w:val="00733AD4"/>
    <w:rsid w:val="00733B4E"/>
    <w:rsid w:val="00733DA3"/>
    <w:rsid w:val="00734132"/>
    <w:rsid w:val="0073426B"/>
    <w:rsid w:val="00734CCD"/>
    <w:rsid w:val="0073510B"/>
    <w:rsid w:val="00735578"/>
    <w:rsid w:val="0073590C"/>
    <w:rsid w:val="007367B7"/>
    <w:rsid w:val="007369E0"/>
    <w:rsid w:val="00737047"/>
    <w:rsid w:val="0073706E"/>
    <w:rsid w:val="007374B1"/>
    <w:rsid w:val="0073752B"/>
    <w:rsid w:val="00737955"/>
    <w:rsid w:val="00737DEB"/>
    <w:rsid w:val="007400A8"/>
    <w:rsid w:val="00741277"/>
    <w:rsid w:val="007416EE"/>
    <w:rsid w:val="007417DB"/>
    <w:rsid w:val="00741C8F"/>
    <w:rsid w:val="00741D36"/>
    <w:rsid w:val="00741FF1"/>
    <w:rsid w:val="007420B2"/>
    <w:rsid w:val="007422A0"/>
    <w:rsid w:val="007426D3"/>
    <w:rsid w:val="00742932"/>
    <w:rsid w:val="007429D2"/>
    <w:rsid w:val="00743BA7"/>
    <w:rsid w:val="00743BEE"/>
    <w:rsid w:val="00743C0A"/>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3FF"/>
    <w:rsid w:val="00752650"/>
    <w:rsid w:val="00752AB4"/>
    <w:rsid w:val="00752CE5"/>
    <w:rsid w:val="00752D87"/>
    <w:rsid w:val="007533AB"/>
    <w:rsid w:val="00753501"/>
    <w:rsid w:val="00753567"/>
    <w:rsid w:val="007535B3"/>
    <w:rsid w:val="0075374C"/>
    <w:rsid w:val="00753882"/>
    <w:rsid w:val="00754285"/>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7B9"/>
    <w:rsid w:val="0076094A"/>
    <w:rsid w:val="00760DDA"/>
    <w:rsid w:val="00761136"/>
    <w:rsid w:val="0076113D"/>
    <w:rsid w:val="007612AE"/>
    <w:rsid w:val="007613C6"/>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70E"/>
    <w:rsid w:val="007709A3"/>
    <w:rsid w:val="00770BD7"/>
    <w:rsid w:val="00770D30"/>
    <w:rsid w:val="0077187B"/>
    <w:rsid w:val="0077191E"/>
    <w:rsid w:val="00771C4D"/>
    <w:rsid w:val="00772065"/>
    <w:rsid w:val="0077250B"/>
    <w:rsid w:val="0077252C"/>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A2D"/>
    <w:rsid w:val="00782F14"/>
    <w:rsid w:val="007830A5"/>
    <w:rsid w:val="007832ED"/>
    <w:rsid w:val="00783497"/>
    <w:rsid w:val="0078351B"/>
    <w:rsid w:val="007837E4"/>
    <w:rsid w:val="00783C35"/>
    <w:rsid w:val="007841B7"/>
    <w:rsid w:val="00784273"/>
    <w:rsid w:val="0078551E"/>
    <w:rsid w:val="00785567"/>
    <w:rsid w:val="00785995"/>
    <w:rsid w:val="007859C3"/>
    <w:rsid w:val="00785AB1"/>
    <w:rsid w:val="00785B2B"/>
    <w:rsid w:val="00785DD7"/>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68"/>
    <w:rsid w:val="007A0E92"/>
    <w:rsid w:val="007A0F61"/>
    <w:rsid w:val="007A1227"/>
    <w:rsid w:val="007A1A37"/>
    <w:rsid w:val="007A1A77"/>
    <w:rsid w:val="007A1B61"/>
    <w:rsid w:val="007A1E05"/>
    <w:rsid w:val="007A21CD"/>
    <w:rsid w:val="007A2410"/>
    <w:rsid w:val="007A246B"/>
    <w:rsid w:val="007A2B3B"/>
    <w:rsid w:val="007A2ED3"/>
    <w:rsid w:val="007A316B"/>
    <w:rsid w:val="007A32AC"/>
    <w:rsid w:val="007A3359"/>
    <w:rsid w:val="007A38DE"/>
    <w:rsid w:val="007A39C2"/>
    <w:rsid w:val="007A4444"/>
    <w:rsid w:val="007A4478"/>
    <w:rsid w:val="007A4546"/>
    <w:rsid w:val="007A4589"/>
    <w:rsid w:val="007A47F4"/>
    <w:rsid w:val="007A5254"/>
    <w:rsid w:val="007A5545"/>
    <w:rsid w:val="007A55C3"/>
    <w:rsid w:val="007A5659"/>
    <w:rsid w:val="007A574F"/>
    <w:rsid w:val="007A57BA"/>
    <w:rsid w:val="007A6263"/>
    <w:rsid w:val="007A6603"/>
    <w:rsid w:val="007A7134"/>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D77"/>
    <w:rsid w:val="007C7033"/>
    <w:rsid w:val="007C77AB"/>
    <w:rsid w:val="007C7A66"/>
    <w:rsid w:val="007C7BC3"/>
    <w:rsid w:val="007C7C7A"/>
    <w:rsid w:val="007D0205"/>
    <w:rsid w:val="007D09D4"/>
    <w:rsid w:val="007D0F91"/>
    <w:rsid w:val="007D10ED"/>
    <w:rsid w:val="007D1A79"/>
    <w:rsid w:val="007D1B01"/>
    <w:rsid w:val="007D20B0"/>
    <w:rsid w:val="007D22BE"/>
    <w:rsid w:val="007D2AB2"/>
    <w:rsid w:val="007D2B53"/>
    <w:rsid w:val="007D2D21"/>
    <w:rsid w:val="007D2D73"/>
    <w:rsid w:val="007D2E49"/>
    <w:rsid w:val="007D363C"/>
    <w:rsid w:val="007D3853"/>
    <w:rsid w:val="007D3E8D"/>
    <w:rsid w:val="007D3EE0"/>
    <w:rsid w:val="007D3FEE"/>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591"/>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9F5"/>
    <w:rsid w:val="007F3BBC"/>
    <w:rsid w:val="007F3C37"/>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222"/>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A7F"/>
    <w:rsid w:val="00813CEA"/>
    <w:rsid w:val="00814094"/>
    <w:rsid w:val="008141B5"/>
    <w:rsid w:val="00814A86"/>
    <w:rsid w:val="00815284"/>
    <w:rsid w:val="008152E9"/>
    <w:rsid w:val="008155A9"/>
    <w:rsid w:val="00815D98"/>
    <w:rsid w:val="00816317"/>
    <w:rsid w:val="00816EC2"/>
    <w:rsid w:val="008172DF"/>
    <w:rsid w:val="00817869"/>
    <w:rsid w:val="00817F24"/>
    <w:rsid w:val="00820290"/>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5B4"/>
    <w:rsid w:val="00824E17"/>
    <w:rsid w:val="008250FE"/>
    <w:rsid w:val="00826779"/>
    <w:rsid w:val="0082708A"/>
    <w:rsid w:val="00827281"/>
    <w:rsid w:val="00827395"/>
    <w:rsid w:val="008279C4"/>
    <w:rsid w:val="0083019F"/>
    <w:rsid w:val="00830A71"/>
    <w:rsid w:val="00830C9C"/>
    <w:rsid w:val="00830F01"/>
    <w:rsid w:val="00830F1B"/>
    <w:rsid w:val="0083139F"/>
    <w:rsid w:val="00831AF2"/>
    <w:rsid w:val="008320ED"/>
    <w:rsid w:val="00832563"/>
    <w:rsid w:val="0083272E"/>
    <w:rsid w:val="00832892"/>
    <w:rsid w:val="008329A3"/>
    <w:rsid w:val="008329E2"/>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EDE"/>
    <w:rsid w:val="00842F0A"/>
    <w:rsid w:val="00843534"/>
    <w:rsid w:val="00843646"/>
    <w:rsid w:val="00843821"/>
    <w:rsid w:val="00843C05"/>
    <w:rsid w:val="00844583"/>
    <w:rsid w:val="00844D74"/>
    <w:rsid w:val="00844FED"/>
    <w:rsid w:val="008451B9"/>
    <w:rsid w:val="0084540A"/>
    <w:rsid w:val="008459FE"/>
    <w:rsid w:val="00845E2B"/>
    <w:rsid w:val="0084634C"/>
    <w:rsid w:val="0084639A"/>
    <w:rsid w:val="0084669F"/>
    <w:rsid w:val="008472D4"/>
    <w:rsid w:val="00847358"/>
    <w:rsid w:val="008479A3"/>
    <w:rsid w:val="00850111"/>
    <w:rsid w:val="0085077C"/>
    <w:rsid w:val="008507B7"/>
    <w:rsid w:val="0085112B"/>
    <w:rsid w:val="0085139D"/>
    <w:rsid w:val="008514CE"/>
    <w:rsid w:val="00851591"/>
    <w:rsid w:val="00851C48"/>
    <w:rsid w:val="00852777"/>
    <w:rsid w:val="008528F8"/>
    <w:rsid w:val="008532BB"/>
    <w:rsid w:val="008533F6"/>
    <w:rsid w:val="0085368C"/>
    <w:rsid w:val="00853BAA"/>
    <w:rsid w:val="00853CD3"/>
    <w:rsid w:val="00853FD8"/>
    <w:rsid w:val="00854065"/>
    <w:rsid w:val="0085473E"/>
    <w:rsid w:val="008549DE"/>
    <w:rsid w:val="00854D7F"/>
    <w:rsid w:val="00854EA3"/>
    <w:rsid w:val="00854FD3"/>
    <w:rsid w:val="00854FE6"/>
    <w:rsid w:val="00855194"/>
    <w:rsid w:val="008551B3"/>
    <w:rsid w:val="0085532C"/>
    <w:rsid w:val="00855694"/>
    <w:rsid w:val="0085574D"/>
    <w:rsid w:val="0085575A"/>
    <w:rsid w:val="008557E7"/>
    <w:rsid w:val="008558C9"/>
    <w:rsid w:val="0085591B"/>
    <w:rsid w:val="008559E0"/>
    <w:rsid w:val="00855CE4"/>
    <w:rsid w:val="008566EF"/>
    <w:rsid w:val="00856BC5"/>
    <w:rsid w:val="00856D24"/>
    <w:rsid w:val="00857074"/>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9DD"/>
    <w:rsid w:val="00864A1D"/>
    <w:rsid w:val="00864F10"/>
    <w:rsid w:val="00864F42"/>
    <w:rsid w:val="008655CD"/>
    <w:rsid w:val="00865685"/>
    <w:rsid w:val="0086570D"/>
    <w:rsid w:val="00865944"/>
    <w:rsid w:val="00865A8D"/>
    <w:rsid w:val="00865B0C"/>
    <w:rsid w:val="00865C5B"/>
    <w:rsid w:val="00865E76"/>
    <w:rsid w:val="008660E4"/>
    <w:rsid w:val="008666A4"/>
    <w:rsid w:val="00866EC9"/>
    <w:rsid w:val="00867391"/>
    <w:rsid w:val="0086743A"/>
    <w:rsid w:val="00867E96"/>
    <w:rsid w:val="0087007B"/>
    <w:rsid w:val="008702F8"/>
    <w:rsid w:val="0087037C"/>
    <w:rsid w:val="008703C6"/>
    <w:rsid w:val="00870516"/>
    <w:rsid w:val="00870666"/>
    <w:rsid w:val="008708D7"/>
    <w:rsid w:val="00870905"/>
    <w:rsid w:val="0087094F"/>
    <w:rsid w:val="00870A07"/>
    <w:rsid w:val="00870E59"/>
    <w:rsid w:val="00871211"/>
    <w:rsid w:val="00871FBA"/>
    <w:rsid w:val="00872110"/>
    <w:rsid w:val="00872E84"/>
    <w:rsid w:val="00872F09"/>
    <w:rsid w:val="008731FC"/>
    <w:rsid w:val="00873961"/>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6F27"/>
    <w:rsid w:val="00877AB9"/>
    <w:rsid w:val="00877DDC"/>
    <w:rsid w:val="00880134"/>
    <w:rsid w:val="008801F4"/>
    <w:rsid w:val="008802CF"/>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B8"/>
    <w:rsid w:val="008853D6"/>
    <w:rsid w:val="00885DF0"/>
    <w:rsid w:val="00886050"/>
    <w:rsid w:val="008867F5"/>
    <w:rsid w:val="0088686E"/>
    <w:rsid w:val="00887103"/>
    <w:rsid w:val="0089019C"/>
    <w:rsid w:val="008901D6"/>
    <w:rsid w:val="00890403"/>
    <w:rsid w:val="0089079A"/>
    <w:rsid w:val="00890D88"/>
    <w:rsid w:val="00891087"/>
    <w:rsid w:val="008910C5"/>
    <w:rsid w:val="008917E3"/>
    <w:rsid w:val="00891B36"/>
    <w:rsid w:val="00891D7A"/>
    <w:rsid w:val="008922C3"/>
    <w:rsid w:val="008922DD"/>
    <w:rsid w:val="008922EA"/>
    <w:rsid w:val="00892623"/>
    <w:rsid w:val="00892D2E"/>
    <w:rsid w:val="00892F12"/>
    <w:rsid w:val="008932F5"/>
    <w:rsid w:val="00893794"/>
    <w:rsid w:val="008937E8"/>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27"/>
    <w:rsid w:val="008A0173"/>
    <w:rsid w:val="008A09CD"/>
    <w:rsid w:val="008A0C28"/>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02"/>
    <w:rsid w:val="008B0BE5"/>
    <w:rsid w:val="008B13C6"/>
    <w:rsid w:val="008B1AC6"/>
    <w:rsid w:val="008B2518"/>
    <w:rsid w:val="008B2B83"/>
    <w:rsid w:val="008B2BA2"/>
    <w:rsid w:val="008B2E7F"/>
    <w:rsid w:val="008B3097"/>
    <w:rsid w:val="008B327E"/>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B0E"/>
    <w:rsid w:val="008C6C88"/>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39A"/>
    <w:rsid w:val="00905701"/>
    <w:rsid w:val="00905E26"/>
    <w:rsid w:val="009064AF"/>
    <w:rsid w:val="00906CAD"/>
    <w:rsid w:val="00906CF9"/>
    <w:rsid w:val="00906D37"/>
    <w:rsid w:val="00906F2B"/>
    <w:rsid w:val="009071A2"/>
    <w:rsid w:val="00907BF1"/>
    <w:rsid w:val="00907C84"/>
    <w:rsid w:val="00907F56"/>
    <w:rsid w:val="00910015"/>
    <w:rsid w:val="00911342"/>
    <w:rsid w:val="0091151D"/>
    <w:rsid w:val="00911E72"/>
    <w:rsid w:val="009120EC"/>
    <w:rsid w:val="00912417"/>
    <w:rsid w:val="00912622"/>
    <w:rsid w:val="0091270E"/>
    <w:rsid w:val="00912A4B"/>
    <w:rsid w:val="009135B8"/>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5E2F"/>
    <w:rsid w:val="0092616C"/>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57FD0"/>
    <w:rsid w:val="0096023F"/>
    <w:rsid w:val="009602DD"/>
    <w:rsid w:val="00960535"/>
    <w:rsid w:val="009609E7"/>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1EB"/>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20F"/>
    <w:rsid w:val="009743D9"/>
    <w:rsid w:val="00974621"/>
    <w:rsid w:val="009747E6"/>
    <w:rsid w:val="0097483F"/>
    <w:rsid w:val="00975576"/>
    <w:rsid w:val="00975737"/>
    <w:rsid w:val="009757BC"/>
    <w:rsid w:val="00975BAF"/>
    <w:rsid w:val="00975C69"/>
    <w:rsid w:val="00975DDD"/>
    <w:rsid w:val="009761A4"/>
    <w:rsid w:val="00976518"/>
    <w:rsid w:val="00976B3A"/>
    <w:rsid w:val="00976DB3"/>
    <w:rsid w:val="00976F3A"/>
    <w:rsid w:val="00976FBD"/>
    <w:rsid w:val="0097747B"/>
    <w:rsid w:val="00977836"/>
    <w:rsid w:val="00977BC8"/>
    <w:rsid w:val="00977C8F"/>
    <w:rsid w:val="00977EE7"/>
    <w:rsid w:val="00977F4C"/>
    <w:rsid w:val="00980615"/>
    <w:rsid w:val="009806DE"/>
    <w:rsid w:val="00980B6F"/>
    <w:rsid w:val="00980F54"/>
    <w:rsid w:val="00981596"/>
    <w:rsid w:val="00981705"/>
    <w:rsid w:val="00981C1C"/>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1AE"/>
    <w:rsid w:val="009865C8"/>
    <w:rsid w:val="00986664"/>
    <w:rsid w:val="00986A3E"/>
    <w:rsid w:val="00986E82"/>
    <w:rsid w:val="009870A9"/>
    <w:rsid w:val="009870F0"/>
    <w:rsid w:val="00987336"/>
    <w:rsid w:val="00987491"/>
    <w:rsid w:val="009874F6"/>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EEE"/>
    <w:rsid w:val="00994FD4"/>
    <w:rsid w:val="009950BF"/>
    <w:rsid w:val="0099521D"/>
    <w:rsid w:val="0099532E"/>
    <w:rsid w:val="009954DE"/>
    <w:rsid w:val="0099579D"/>
    <w:rsid w:val="0099597C"/>
    <w:rsid w:val="00995986"/>
    <w:rsid w:val="00995CBE"/>
    <w:rsid w:val="00996FE8"/>
    <w:rsid w:val="009975BE"/>
    <w:rsid w:val="0099784F"/>
    <w:rsid w:val="009A0A26"/>
    <w:rsid w:val="009A118F"/>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79"/>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CF2"/>
    <w:rsid w:val="009C1DC7"/>
    <w:rsid w:val="009C2194"/>
    <w:rsid w:val="009C221E"/>
    <w:rsid w:val="009C241F"/>
    <w:rsid w:val="009C27BF"/>
    <w:rsid w:val="009C2CD5"/>
    <w:rsid w:val="009C3125"/>
    <w:rsid w:val="009C3FDB"/>
    <w:rsid w:val="009C417C"/>
    <w:rsid w:val="009C449F"/>
    <w:rsid w:val="009C4851"/>
    <w:rsid w:val="009C4A1C"/>
    <w:rsid w:val="009C4C72"/>
    <w:rsid w:val="009C5A76"/>
    <w:rsid w:val="009C5C12"/>
    <w:rsid w:val="009C5D7D"/>
    <w:rsid w:val="009C63CA"/>
    <w:rsid w:val="009C64BB"/>
    <w:rsid w:val="009C66B3"/>
    <w:rsid w:val="009C66D4"/>
    <w:rsid w:val="009C67BC"/>
    <w:rsid w:val="009C6F9A"/>
    <w:rsid w:val="009C731A"/>
    <w:rsid w:val="009C75D1"/>
    <w:rsid w:val="009C7FE4"/>
    <w:rsid w:val="009D026A"/>
    <w:rsid w:val="009D05CD"/>
    <w:rsid w:val="009D066A"/>
    <w:rsid w:val="009D085B"/>
    <w:rsid w:val="009D08A8"/>
    <w:rsid w:val="009D0A43"/>
    <w:rsid w:val="009D0FD7"/>
    <w:rsid w:val="009D1771"/>
    <w:rsid w:val="009D1C37"/>
    <w:rsid w:val="009D1FC5"/>
    <w:rsid w:val="009D242B"/>
    <w:rsid w:val="009D2492"/>
    <w:rsid w:val="009D2690"/>
    <w:rsid w:val="009D27C0"/>
    <w:rsid w:val="009D2AFA"/>
    <w:rsid w:val="009D2C55"/>
    <w:rsid w:val="009D3174"/>
    <w:rsid w:val="009D3189"/>
    <w:rsid w:val="009D31F6"/>
    <w:rsid w:val="009D3744"/>
    <w:rsid w:val="009D39A3"/>
    <w:rsid w:val="009D3C8E"/>
    <w:rsid w:val="009D3CC2"/>
    <w:rsid w:val="009D3EDF"/>
    <w:rsid w:val="009D41C9"/>
    <w:rsid w:val="009D4248"/>
    <w:rsid w:val="009D4359"/>
    <w:rsid w:val="009D45EB"/>
    <w:rsid w:val="009D4C77"/>
    <w:rsid w:val="009D4CF4"/>
    <w:rsid w:val="009D4F88"/>
    <w:rsid w:val="009D513E"/>
    <w:rsid w:val="009D5371"/>
    <w:rsid w:val="009D5460"/>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29E"/>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4AF3"/>
    <w:rsid w:val="009E5631"/>
    <w:rsid w:val="009E5669"/>
    <w:rsid w:val="009E5BB6"/>
    <w:rsid w:val="009E64BD"/>
    <w:rsid w:val="009E67FD"/>
    <w:rsid w:val="009E6903"/>
    <w:rsid w:val="009E697D"/>
    <w:rsid w:val="009E6ABD"/>
    <w:rsid w:val="009E6F37"/>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14F"/>
    <w:rsid w:val="009F4256"/>
    <w:rsid w:val="009F425A"/>
    <w:rsid w:val="009F45F9"/>
    <w:rsid w:val="009F474F"/>
    <w:rsid w:val="009F521B"/>
    <w:rsid w:val="009F5520"/>
    <w:rsid w:val="009F56FB"/>
    <w:rsid w:val="009F5A91"/>
    <w:rsid w:val="009F5BFA"/>
    <w:rsid w:val="009F5D4D"/>
    <w:rsid w:val="009F6591"/>
    <w:rsid w:val="009F6CC0"/>
    <w:rsid w:val="009F751D"/>
    <w:rsid w:val="009F7652"/>
    <w:rsid w:val="009F7FCF"/>
    <w:rsid w:val="009F7FE3"/>
    <w:rsid w:val="00A0033B"/>
    <w:rsid w:val="00A00346"/>
    <w:rsid w:val="00A004FE"/>
    <w:rsid w:val="00A00F82"/>
    <w:rsid w:val="00A012B1"/>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5FB6"/>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5111"/>
    <w:rsid w:val="00A15D9F"/>
    <w:rsid w:val="00A167FE"/>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6C1"/>
    <w:rsid w:val="00A317FA"/>
    <w:rsid w:val="00A31DA4"/>
    <w:rsid w:val="00A31E9F"/>
    <w:rsid w:val="00A3260B"/>
    <w:rsid w:val="00A33583"/>
    <w:rsid w:val="00A33681"/>
    <w:rsid w:val="00A3394A"/>
    <w:rsid w:val="00A33A2F"/>
    <w:rsid w:val="00A33E89"/>
    <w:rsid w:val="00A33F10"/>
    <w:rsid w:val="00A340AA"/>
    <w:rsid w:val="00A3444C"/>
    <w:rsid w:val="00A35085"/>
    <w:rsid w:val="00A35101"/>
    <w:rsid w:val="00A353F3"/>
    <w:rsid w:val="00A353F4"/>
    <w:rsid w:val="00A35D60"/>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65C"/>
    <w:rsid w:val="00A4270B"/>
    <w:rsid w:val="00A42994"/>
    <w:rsid w:val="00A43121"/>
    <w:rsid w:val="00A43569"/>
    <w:rsid w:val="00A43D6A"/>
    <w:rsid w:val="00A43D8F"/>
    <w:rsid w:val="00A43EBA"/>
    <w:rsid w:val="00A44399"/>
    <w:rsid w:val="00A447BD"/>
    <w:rsid w:val="00A451BD"/>
    <w:rsid w:val="00A45465"/>
    <w:rsid w:val="00A4594D"/>
    <w:rsid w:val="00A45A2B"/>
    <w:rsid w:val="00A46161"/>
    <w:rsid w:val="00A46460"/>
    <w:rsid w:val="00A464E7"/>
    <w:rsid w:val="00A46864"/>
    <w:rsid w:val="00A46A1F"/>
    <w:rsid w:val="00A4729D"/>
    <w:rsid w:val="00A478AD"/>
    <w:rsid w:val="00A47C7B"/>
    <w:rsid w:val="00A47F0E"/>
    <w:rsid w:val="00A47FEC"/>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782"/>
    <w:rsid w:val="00A618C8"/>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721"/>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3A0"/>
    <w:rsid w:val="00A82DF5"/>
    <w:rsid w:val="00A83206"/>
    <w:rsid w:val="00A833C0"/>
    <w:rsid w:val="00A836C7"/>
    <w:rsid w:val="00A8385A"/>
    <w:rsid w:val="00A83899"/>
    <w:rsid w:val="00A83935"/>
    <w:rsid w:val="00A83972"/>
    <w:rsid w:val="00A84164"/>
    <w:rsid w:val="00A841FB"/>
    <w:rsid w:val="00A8446E"/>
    <w:rsid w:val="00A847CE"/>
    <w:rsid w:val="00A84A2C"/>
    <w:rsid w:val="00A84B71"/>
    <w:rsid w:val="00A84D0F"/>
    <w:rsid w:val="00A84FCC"/>
    <w:rsid w:val="00A85210"/>
    <w:rsid w:val="00A85850"/>
    <w:rsid w:val="00A862F9"/>
    <w:rsid w:val="00A864C1"/>
    <w:rsid w:val="00A86659"/>
    <w:rsid w:val="00A869B0"/>
    <w:rsid w:val="00A8735A"/>
    <w:rsid w:val="00A875D4"/>
    <w:rsid w:val="00A87686"/>
    <w:rsid w:val="00A878F9"/>
    <w:rsid w:val="00A905E0"/>
    <w:rsid w:val="00A906D4"/>
    <w:rsid w:val="00A906DF"/>
    <w:rsid w:val="00A9094B"/>
    <w:rsid w:val="00A91544"/>
    <w:rsid w:val="00A9158F"/>
    <w:rsid w:val="00A91AD1"/>
    <w:rsid w:val="00A91CB1"/>
    <w:rsid w:val="00A91D47"/>
    <w:rsid w:val="00A920C7"/>
    <w:rsid w:val="00A9235B"/>
    <w:rsid w:val="00A927CD"/>
    <w:rsid w:val="00A931F9"/>
    <w:rsid w:val="00A941E4"/>
    <w:rsid w:val="00A948B6"/>
    <w:rsid w:val="00A94D34"/>
    <w:rsid w:val="00A94D4B"/>
    <w:rsid w:val="00A94DE5"/>
    <w:rsid w:val="00A9504B"/>
    <w:rsid w:val="00A9594C"/>
    <w:rsid w:val="00A95C37"/>
    <w:rsid w:val="00A962EA"/>
    <w:rsid w:val="00A96A46"/>
    <w:rsid w:val="00A96D4F"/>
    <w:rsid w:val="00A96E54"/>
    <w:rsid w:val="00A96EB8"/>
    <w:rsid w:val="00A97239"/>
    <w:rsid w:val="00A9730F"/>
    <w:rsid w:val="00A9772F"/>
    <w:rsid w:val="00A97783"/>
    <w:rsid w:val="00A97784"/>
    <w:rsid w:val="00A97F23"/>
    <w:rsid w:val="00AA0013"/>
    <w:rsid w:val="00AA150F"/>
    <w:rsid w:val="00AA15F8"/>
    <w:rsid w:val="00AA1A20"/>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5D0C"/>
    <w:rsid w:val="00AA633D"/>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2020"/>
    <w:rsid w:val="00AB206F"/>
    <w:rsid w:val="00AB21B6"/>
    <w:rsid w:val="00AB2898"/>
    <w:rsid w:val="00AB2CEA"/>
    <w:rsid w:val="00AB32B7"/>
    <w:rsid w:val="00AB3A39"/>
    <w:rsid w:val="00AB3C47"/>
    <w:rsid w:val="00AB3D53"/>
    <w:rsid w:val="00AB406E"/>
    <w:rsid w:val="00AB4247"/>
    <w:rsid w:val="00AB424D"/>
    <w:rsid w:val="00AB4ACD"/>
    <w:rsid w:val="00AB4B74"/>
    <w:rsid w:val="00AB51D4"/>
    <w:rsid w:val="00AB536D"/>
    <w:rsid w:val="00AB549F"/>
    <w:rsid w:val="00AB58B1"/>
    <w:rsid w:val="00AB5932"/>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58FF"/>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2E34"/>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0A"/>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9C"/>
    <w:rsid w:val="00B15DF7"/>
    <w:rsid w:val="00B16204"/>
    <w:rsid w:val="00B1620C"/>
    <w:rsid w:val="00B162D6"/>
    <w:rsid w:val="00B162DD"/>
    <w:rsid w:val="00B1674A"/>
    <w:rsid w:val="00B16763"/>
    <w:rsid w:val="00B16B32"/>
    <w:rsid w:val="00B16F27"/>
    <w:rsid w:val="00B17016"/>
    <w:rsid w:val="00B17076"/>
    <w:rsid w:val="00B1707C"/>
    <w:rsid w:val="00B17112"/>
    <w:rsid w:val="00B176F6"/>
    <w:rsid w:val="00B17A9A"/>
    <w:rsid w:val="00B17BF1"/>
    <w:rsid w:val="00B17E0D"/>
    <w:rsid w:val="00B20F4D"/>
    <w:rsid w:val="00B2152A"/>
    <w:rsid w:val="00B21F6E"/>
    <w:rsid w:val="00B226F0"/>
    <w:rsid w:val="00B22BBB"/>
    <w:rsid w:val="00B2318E"/>
    <w:rsid w:val="00B23372"/>
    <w:rsid w:val="00B236F5"/>
    <w:rsid w:val="00B23A7F"/>
    <w:rsid w:val="00B23FCC"/>
    <w:rsid w:val="00B244F1"/>
    <w:rsid w:val="00B2453B"/>
    <w:rsid w:val="00B2474A"/>
    <w:rsid w:val="00B24CE5"/>
    <w:rsid w:val="00B2508F"/>
    <w:rsid w:val="00B25195"/>
    <w:rsid w:val="00B25B57"/>
    <w:rsid w:val="00B25BA8"/>
    <w:rsid w:val="00B26041"/>
    <w:rsid w:val="00B262D3"/>
    <w:rsid w:val="00B26551"/>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097"/>
    <w:rsid w:val="00B341B5"/>
    <w:rsid w:val="00B3431B"/>
    <w:rsid w:val="00B345F7"/>
    <w:rsid w:val="00B3476C"/>
    <w:rsid w:val="00B349B4"/>
    <w:rsid w:val="00B34BFE"/>
    <w:rsid w:val="00B34D2E"/>
    <w:rsid w:val="00B34D4C"/>
    <w:rsid w:val="00B34E96"/>
    <w:rsid w:val="00B35157"/>
    <w:rsid w:val="00B3539E"/>
    <w:rsid w:val="00B35B32"/>
    <w:rsid w:val="00B35E3C"/>
    <w:rsid w:val="00B36131"/>
    <w:rsid w:val="00B361FC"/>
    <w:rsid w:val="00B36DCA"/>
    <w:rsid w:val="00B37525"/>
    <w:rsid w:val="00B37535"/>
    <w:rsid w:val="00B37645"/>
    <w:rsid w:val="00B3792D"/>
    <w:rsid w:val="00B37B00"/>
    <w:rsid w:val="00B37CFA"/>
    <w:rsid w:val="00B37DAB"/>
    <w:rsid w:val="00B37DE5"/>
    <w:rsid w:val="00B40735"/>
    <w:rsid w:val="00B40ECE"/>
    <w:rsid w:val="00B410EC"/>
    <w:rsid w:val="00B41671"/>
    <w:rsid w:val="00B417D5"/>
    <w:rsid w:val="00B4182C"/>
    <w:rsid w:val="00B41DC8"/>
    <w:rsid w:val="00B426F4"/>
    <w:rsid w:val="00B42706"/>
    <w:rsid w:val="00B43186"/>
    <w:rsid w:val="00B43956"/>
    <w:rsid w:val="00B43D0A"/>
    <w:rsid w:val="00B4498E"/>
    <w:rsid w:val="00B451D6"/>
    <w:rsid w:val="00B452FB"/>
    <w:rsid w:val="00B453D0"/>
    <w:rsid w:val="00B4577B"/>
    <w:rsid w:val="00B45B24"/>
    <w:rsid w:val="00B45EF6"/>
    <w:rsid w:val="00B45FEC"/>
    <w:rsid w:val="00B464B2"/>
    <w:rsid w:val="00B46873"/>
    <w:rsid w:val="00B46885"/>
    <w:rsid w:val="00B46EEA"/>
    <w:rsid w:val="00B46F68"/>
    <w:rsid w:val="00B471D3"/>
    <w:rsid w:val="00B47571"/>
    <w:rsid w:val="00B47651"/>
    <w:rsid w:val="00B478E6"/>
    <w:rsid w:val="00B47B01"/>
    <w:rsid w:val="00B50195"/>
    <w:rsid w:val="00B5089E"/>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1CC"/>
    <w:rsid w:val="00B633ED"/>
    <w:rsid w:val="00B637C5"/>
    <w:rsid w:val="00B640E0"/>
    <w:rsid w:val="00B64714"/>
    <w:rsid w:val="00B64798"/>
    <w:rsid w:val="00B653DD"/>
    <w:rsid w:val="00B65648"/>
    <w:rsid w:val="00B65B6F"/>
    <w:rsid w:val="00B65BA1"/>
    <w:rsid w:val="00B66007"/>
    <w:rsid w:val="00B660A9"/>
    <w:rsid w:val="00B662E9"/>
    <w:rsid w:val="00B6660E"/>
    <w:rsid w:val="00B66A46"/>
    <w:rsid w:val="00B66CD1"/>
    <w:rsid w:val="00B66F07"/>
    <w:rsid w:val="00B66F94"/>
    <w:rsid w:val="00B67422"/>
    <w:rsid w:val="00B67A63"/>
    <w:rsid w:val="00B67C0E"/>
    <w:rsid w:val="00B703EB"/>
    <w:rsid w:val="00B705C8"/>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716"/>
    <w:rsid w:val="00B76CEC"/>
    <w:rsid w:val="00B76E46"/>
    <w:rsid w:val="00B77453"/>
    <w:rsid w:val="00B774B5"/>
    <w:rsid w:val="00B77C7B"/>
    <w:rsid w:val="00B77CE4"/>
    <w:rsid w:val="00B77D08"/>
    <w:rsid w:val="00B8062E"/>
    <w:rsid w:val="00B80880"/>
    <w:rsid w:val="00B808E7"/>
    <w:rsid w:val="00B809E5"/>
    <w:rsid w:val="00B80A24"/>
    <w:rsid w:val="00B80A5B"/>
    <w:rsid w:val="00B80AFE"/>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C3A"/>
    <w:rsid w:val="00B87E3E"/>
    <w:rsid w:val="00B9035F"/>
    <w:rsid w:val="00B90635"/>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597"/>
    <w:rsid w:val="00BA06F5"/>
    <w:rsid w:val="00BA082C"/>
    <w:rsid w:val="00BA0DCE"/>
    <w:rsid w:val="00BA1174"/>
    <w:rsid w:val="00BA1416"/>
    <w:rsid w:val="00BA192E"/>
    <w:rsid w:val="00BA2C82"/>
    <w:rsid w:val="00BA2E92"/>
    <w:rsid w:val="00BA3785"/>
    <w:rsid w:val="00BA39E1"/>
    <w:rsid w:val="00BA3C7F"/>
    <w:rsid w:val="00BA3D65"/>
    <w:rsid w:val="00BA3E36"/>
    <w:rsid w:val="00BA42FE"/>
    <w:rsid w:val="00BA49C8"/>
    <w:rsid w:val="00BA4B38"/>
    <w:rsid w:val="00BA50AF"/>
    <w:rsid w:val="00BA51D9"/>
    <w:rsid w:val="00BA56F0"/>
    <w:rsid w:val="00BA673A"/>
    <w:rsid w:val="00BA7AA9"/>
    <w:rsid w:val="00BA7E52"/>
    <w:rsid w:val="00BA7E64"/>
    <w:rsid w:val="00BB0108"/>
    <w:rsid w:val="00BB0446"/>
    <w:rsid w:val="00BB044A"/>
    <w:rsid w:val="00BB0586"/>
    <w:rsid w:val="00BB069C"/>
    <w:rsid w:val="00BB0FD6"/>
    <w:rsid w:val="00BB125D"/>
    <w:rsid w:val="00BB1580"/>
    <w:rsid w:val="00BB1B81"/>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4F"/>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3CBE"/>
    <w:rsid w:val="00BC48C5"/>
    <w:rsid w:val="00BC4E41"/>
    <w:rsid w:val="00BC5426"/>
    <w:rsid w:val="00BC5701"/>
    <w:rsid w:val="00BC5C55"/>
    <w:rsid w:val="00BC5D52"/>
    <w:rsid w:val="00BC5F1A"/>
    <w:rsid w:val="00BC6162"/>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3C"/>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5B5"/>
    <w:rsid w:val="00BE39D3"/>
    <w:rsid w:val="00BE3BAB"/>
    <w:rsid w:val="00BE3CA0"/>
    <w:rsid w:val="00BE42A2"/>
    <w:rsid w:val="00BE42ED"/>
    <w:rsid w:val="00BE4365"/>
    <w:rsid w:val="00BE4511"/>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42C2"/>
    <w:rsid w:val="00BF477B"/>
    <w:rsid w:val="00BF505A"/>
    <w:rsid w:val="00BF53B9"/>
    <w:rsid w:val="00BF540A"/>
    <w:rsid w:val="00BF5A29"/>
    <w:rsid w:val="00BF5F3A"/>
    <w:rsid w:val="00BF6D59"/>
    <w:rsid w:val="00BF7375"/>
    <w:rsid w:val="00BF74DC"/>
    <w:rsid w:val="00BF7EFF"/>
    <w:rsid w:val="00C00359"/>
    <w:rsid w:val="00C006C8"/>
    <w:rsid w:val="00C00951"/>
    <w:rsid w:val="00C01358"/>
    <w:rsid w:val="00C018C3"/>
    <w:rsid w:val="00C01981"/>
    <w:rsid w:val="00C01EF2"/>
    <w:rsid w:val="00C0264A"/>
    <w:rsid w:val="00C02938"/>
    <w:rsid w:val="00C02BFF"/>
    <w:rsid w:val="00C02CD9"/>
    <w:rsid w:val="00C02D0A"/>
    <w:rsid w:val="00C0470B"/>
    <w:rsid w:val="00C049FB"/>
    <w:rsid w:val="00C04A36"/>
    <w:rsid w:val="00C04A62"/>
    <w:rsid w:val="00C04BEF"/>
    <w:rsid w:val="00C05681"/>
    <w:rsid w:val="00C060B0"/>
    <w:rsid w:val="00C078A2"/>
    <w:rsid w:val="00C0798F"/>
    <w:rsid w:val="00C07B94"/>
    <w:rsid w:val="00C100CF"/>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1B"/>
    <w:rsid w:val="00C134BC"/>
    <w:rsid w:val="00C13885"/>
    <w:rsid w:val="00C13F9A"/>
    <w:rsid w:val="00C1434E"/>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75C"/>
    <w:rsid w:val="00C17A81"/>
    <w:rsid w:val="00C17C53"/>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D95"/>
    <w:rsid w:val="00C23F18"/>
    <w:rsid w:val="00C23F9D"/>
    <w:rsid w:val="00C23FBF"/>
    <w:rsid w:val="00C2409C"/>
    <w:rsid w:val="00C2487A"/>
    <w:rsid w:val="00C248DF"/>
    <w:rsid w:val="00C24EF6"/>
    <w:rsid w:val="00C25106"/>
    <w:rsid w:val="00C25393"/>
    <w:rsid w:val="00C268B0"/>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CFC"/>
    <w:rsid w:val="00C3547E"/>
    <w:rsid w:val="00C35858"/>
    <w:rsid w:val="00C363BC"/>
    <w:rsid w:val="00C36844"/>
    <w:rsid w:val="00C36E65"/>
    <w:rsid w:val="00C377D9"/>
    <w:rsid w:val="00C37B68"/>
    <w:rsid w:val="00C37F40"/>
    <w:rsid w:val="00C40272"/>
    <w:rsid w:val="00C402A0"/>
    <w:rsid w:val="00C4099C"/>
    <w:rsid w:val="00C40E5F"/>
    <w:rsid w:val="00C4138D"/>
    <w:rsid w:val="00C416B7"/>
    <w:rsid w:val="00C4194C"/>
    <w:rsid w:val="00C422DD"/>
    <w:rsid w:val="00C426A1"/>
    <w:rsid w:val="00C42A40"/>
    <w:rsid w:val="00C42E30"/>
    <w:rsid w:val="00C43863"/>
    <w:rsid w:val="00C43899"/>
    <w:rsid w:val="00C43958"/>
    <w:rsid w:val="00C44243"/>
    <w:rsid w:val="00C4448F"/>
    <w:rsid w:val="00C446C1"/>
    <w:rsid w:val="00C44E13"/>
    <w:rsid w:val="00C44F34"/>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0D6E"/>
    <w:rsid w:val="00C6107F"/>
    <w:rsid w:val="00C612F3"/>
    <w:rsid w:val="00C61C2C"/>
    <w:rsid w:val="00C61CCC"/>
    <w:rsid w:val="00C62196"/>
    <w:rsid w:val="00C6231C"/>
    <w:rsid w:val="00C62826"/>
    <w:rsid w:val="00C62CC5"/>
    <w:rsid w:val="00C62CF7"/>
    <w:rsid w:val="00C6376D"/>
    <w:rsid w:val="00C638BF"/>
    <w:rsid w:val="00C6396B"/>
    <w:rsid w:val="00C64027"/>
    <w:rsid w:val="00C64101"/>
    <w:rsid w:val="00C64577"/>
    <w:rsid w:val="00C64937"/>
    <w:rsid w:val="00C64A03"/>
    <w:rsid w:val="00C64DA7"/>
    <w:rsid w:val="00C6576D"/>
    <w:rsid w:val="00C65991"/>
    <w:rsid w:val="00C65CDA"/>
    <w:rsid w:val="00C664D6"/>
    <w:rsid w:val="00C6674C"/>
    <w:rsid w:val="00C6682D"/>
    <w:rsid w:val="00C668D9"/>
    <w:rsid w:val="00C6696E"/>
    <w:rsid w:val="00C66CF4"/>
    <w:rsid w:val="00C670C2"/>
    <w:rsid w:val="00C67205"/>
    <w:rsid w:val="00C6786F"/>
    <w:rsid w:val="00C70315"/>
    <w:rsid w:val="00C70604"/>
    <w:rsid w:val="00C70812"/>
    <w:rsid w:val="00C7132B"/>
    <w:rsid w:val="00C7157E"/>
    <w:rsid w:val="00C71F16"/>
    <w:rsid w:val="00C71F5C"/>
    <w:rsid w:val="00C724DE"/>
    <w:rsid w:val="00C726A2"/>
    <w:rsid w:val="00C72DFF"/>
    <w:rsid w:val="00C734AA"/>
    <w:rsid w:val="00C73A19"/>
    <w:rsid w:val="00C74549"/>
    <w:rsid w:val="00C74833"/>
    <w:rsid w:val="00C74ABD"/>
    <w:rsid w:val="00C74C55"/>
    <w:rsid w:val="00C74C8C"/>
    <w:rsid w:val="00C74D6D"/>
    <w:rsid w:val="00C75013"/>
    <w:rsid w:val="00C7516C"/>
    <w:rsid w:val="00C75536"/>
    <w:rsid w:val="00C75729"/>
    <w:rsid w:val="00C75FE6"/>
    <w:rsid w:val="00C76109"/>
    <w:rsid w:val="00C761E4"/>
    <w:rsid w:val="00C7637B"/>
    <w:rsid w:val="00C76773"/>
    <w:rsid w:val="00C76BA4"/>
    <w:rsid w:val="00C77160"/>
    <w:rsid w:val="00C7729F"/>
    <w:rsid w:val="00C77706"/>
    <w:rsid w:val="00C779EF"/>
    <w:rsid w:val="00C77E2A"/>
    <w:rsid w:val="00C803CF"/>
    <w:rsid w:val="00C809D1"/>
    <w:rsid w:val="00C80BF1"/>
    <w:rsid w:val="00C8172A"/>
    <w:rsid w:val="00C81897"/>
    <w:rsid w:val="00C81E9D"/>
    <w:rsid w:val="00C82395"/>
    <w:rsid w:val="00C82535"/>
    <w:rsid w:val="00C8287A"/>
    <w:rsid w:val="00C828AD"/>
    <w:rsid w:val="00C82FA4"/>
    <w:rsid w:val="00C82FF9"/>
    <w:rsid w:val="00C83DB0"/>
    <w:rsid w:val="00C83DB7"/>
    <w:rsid w:val="00C84189"/>
    <w:rsid w:val="00C842E0"/>
    <w:rsid w:val="00C84B50"/>
    <w:rsid w:val="00C851A1"/>
    <w:rsid w:val="00C85749"/>
    <w:rsid w:val="00C85823"/>
    <w:rsid w:val="00C86000"/>
    <w:rsid w:val="00C862AA"/>
    <w:rsid w:val="00C86714"/>
    <w:rsid w:val="00C86768"/>
    <w:rsid w:val="00C87013"/>
    <w:rsid w:val="00C8717D"/>
    <w:rsid w:val="00C878DC"/>
    <w:rsid w:val="00C87B32"/>
    <w:rsid w:val="00C87F78"/>
    <w:rsid w:val="00C90537"/>
    <w:rsid w:val="00C909FA"/>
    <w:rsid w:val="00C90D1C"/>
    <w:rsid w:val="00C90E18"/>
    <w:rsid w:val="00C9100E"/>
    <w:rsid w:val="00C91389"/>
    <w:rsid w:val="00C91D40"/>
    <w:rsid w:val="00C91EA0"/>
    <w:rsid w:val="00C92184"/>
    <w:rsid w:val="00C9260A"/>
    <w:rsid w:val="00C929DE"/>
    <w:rsid w:val="00C92C09"/>
    <w:rsid w:val="00C92D10"/>
    <w:rsid w:val="00C93555"/>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8F4"/>
    <w:rsid w:val="00CA1098"/>
    <w:rsid w:val="00CA1312"/>
    <w:rsid w:val="00CA1398"/>
    <w:rsid w:val="00CA1603"/>
    <w:rsid w:val="00CA1752"/>
    <w:rsid w:val="00CA19E5"/>
    <w:rsid w:val="00CA1BDD"/>
    <w:rsid w:val="00CA1F06"/>
    <w:rsid w:val="00CA1F0F"/>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B7BCF"/>
    <w:rsid w:val="00CC0302"/>
    <w:rsid w:val="00CC0351"/>
    <w:rsid w:val="00CC0851"/>
    <w:rsid w:val="00CC0B2A"/>
    <w:rsid w:val="00CC0D98"/>
    <w:rsid w:val="00CC0DC9"/>
    <w:rsid w:val="00CC0E88"/>
    <w:rsid w:val="00CC0FB0"/>
    <w:rsid w:val="00CC12C8"/>
    <w:rsid w:val="00CC182F"/>
    <w:rsid w:val="00CC1974"/>
    <w:rsid w:val="00CC1A42"/>
    <w:rsid w:val="00CC20AA"/>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19A"/>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2BF"/>
    <w:rsid w:val="00CD454B"/>
    <w:rsid w:val="00CD463B"/>
    <w:rsid w:val="00CD49C7"/>
    <w:rsid w:val="00CD5031"/>
    <w:rsid w:val="00CD5937"/>
    <w:rsid w:val="00CD5DB1"/>
    <w:rsid w:val="00CD5E7B"/>
    <w:rsid w:val="00CD636E"/>
    <w:rsid w:val="00CD67DD"/>
    <w:rsid w:val="00CD70F0"/>
    <w:rsid w:val="00CD727C"/>
    <w:rsid w:val="00CD767F"/>
    <w:rsid w:val="00CD7944"/>
    <w:rsid w:val="00CD7DE5"/>
    <w:rsid w:val="00CD7F09"/>
    <w:rsid w:val="00CE01E3"/>
    <w:rsid w:val="00CE0564"/>
    <w:rsid w:val="00CE0607"/>
    <w:rsid w:val="00CE1E95"/>
    <w:rsid w:val="00CE210E"/>
    <w:rsid w:val="00CE21EE"/>
    <w:rsid w:val="00CE25EB"/>
    <w:rsid w:val="00CE29DC"/>
    <w:rsid w:val="00CE2BF4"/>
    <w:rsid w:val="00CE3252"/>
    <w:rsid w:val="00CE36F5"/>
    <w:rsid w:val="00CE42A3"/>
    <w:rsid w:val="00CE45A9"/>
    <w:rsid w:val="00CE4608"/>
    <w:rsid w:val="00CE468A"/>
    <w:rsid w:val="00CE491A"/>
    <w:rsid w:val="00CE516B"/>
    <w:rsid w:val="00CE5A67"/>
    <w:rsid w:val="00CE5BA0"/>
    <w:rsid w:val="00CE5CF2"/>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590"/>
    <w:rsid w:val="00CF2DC1"/>
    <w:rsid w:val="00CF2E4A"/>
    <w:rsid w:val="00CF3489"/>
    <w:rsid w:val="00CF3524"/>
    <w:rsid w:val="00CF3679"/>
    <w:rsid w:val="00CF3C91"/>
    <w:rsid w:val="00CF4213"/>
    <w:rsid w:val="00CF44B5"/>
    <w:rsid w:val="00CF4775"/>
    <w:rsid w:val="00CF4B41"/>
    <w:rsid w:val="00CF50F0"/>
    <w:rsid w:val="00CF543B"/>
    <w:rsid w:val="00CF5B02"/>
    <w:rsid w:val="00CF5BF7"/>
    <w:rsid w:val="00CF6444"/>
    <w:rsid w:val="00CF6544"/>
    <w:rsid w:val="00CF667D"/>
    <w:rsid w:val="00CF68E5"/>
    <w:rsid w:val="00CF719D"/>
    <w:rsid w:val="00CF7222"/>
    <w:rsid w:val="00CF73C0"/>
    <w:rsid w:val="00CF74FB"/>
    <w:rsid w:val="00CF7AA1"/>
    <w:rsid w:val="00CF7D27"/>
    <w:rsid w:val="00CF7F54"/>
    <w:rsid w:val="00D00622"/>
    <w:rsid w:val="00D006B0"/>
    <w:rsid w:val="00D00B83"/>
    <w:rsid w:val="00D01206"/>
    <w:rsid w:val="00D01D9A"/>
    <w:rsid w:val="00D01FD2"/>
    <w:rsid w:val="00D021EA"/>
    <w:rsid w:val="00D02D25"/>
    <w:rsid w:val="00D034B3"/>
    <w:rsid w:val="00D034DE"/>
    <w:rsid w:val="00D03BD5"/>
    <w:rsid w:val="00D03FFC"/>
    <w:rsid w:val="00D04103"/>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0E2"/>
    <w:rsid w:val="00D123B1"/>
    <w:rsid w:val="00D1265D"/>
    <w:rsid w:val="00D12946"/>
    <w:rsid w:val="00D1339B"/>
    <w:rsid w:val="00D13852"/>
    <w:rsid w:val="00D13A5D"/>
    <w:rsid w:val="00D1421B"/>
    <w:rsid w:val="00D142C9"/>
    <w:rsid w:val="00D14599"/>
    <w:rsid w:val="00D145EE"/>
    <w:rsid w:val="00D1489A"/>
    <w:rsid w:val="00D15203"/>
    <w:rsid w:val="00D1520E"/>
    <w:rsid w:val="00D154B2"/>
    <w:rsid w:val="00D158FB"/>
    <w:rsid w:val="00D15BDD"/>
    <w:rsid w:val="00D15EDA"/>
    <w:rsid w:val="00D1619A"/>
    <w:rsid w:val="00D16629"/>
    <w:rsid w:val="00D16FBD"/>
    <w:rsid w:val="00D16FE4"/>
    <w:rsid w:val="00D17378"/>
    <w:rsid w:val="00D1751F"/>
    <w:rsid w:val="00D2003F"/>
    <w:rsid w:val="00D2008F"/>
    <w:rsid w:val="00D200EF"/>
    <w:rsid w:val="00D20259"/>
    <w:rsid w:val="00D2036D"/>
    <w:rsid w:val="00D20436"/>
    <w:rsid w:val="00D2053D"/>
    <w:rsid w:val="00D20C79"/>
    <w:rsid w:val="00D20F2D"/>
    <w:rsid w:val="00D212E2"/>
    <w:rsid w:val="00D21545"/>
    <w:rsid w:val="00D228F6"/>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276B"/>
    <w:rsid w:val="00D331BA"/>
    <w:rsid w:val="00D33871"/>
    <w:rsid w:val="00D3438B"/>
    <w:rsid w:val="00D34954"/>
    <w:rsid w:val="00D34A44"/>
    <w:rsid w:val="00D34A84"/>
    <w:rsid w:val="00D34F72"/>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5B"/>
    <w:rsid w:val="00D42F60"/>
    <w:rsid w:val="00D43166"/>
    <w:rsid w:val="00D435D6"/>
    <w:rsid w:val="00D43754"/>
    <w:rsid w:val="00D443D1"/>
    <w:rsid w:val="00D44634"/>
    <w:rsid w:val="00D44847"/>
    <w:rsid w:val="00D44C27"/>
    <w:rsid w:val="00D44DBA"/>
    <w:rsid w:val="00D44E23"/>
    <w:rsid w:val="00D454CF"/>
    <w:rsid w:val="00D45D56"/>
    <w:rsid w:val="00D45DA7"/>
    <w:rsid w:val="00D46815"/>
    <w:rsid w:val="00D46E3A"/>
    <w:rsid w:val="00D47282"/>
    <w:rsid w:val="00D474B9"/>
    <w:rsid w:val="00D47759"/>
    <w:rsid w:val="00D4775B"/>
    <w:rsid w:val="00D479F6"/>
    <w:rsid w:val="00D47CDD"/>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C0C"/>
    <w:rsid w:val="00D56220"/>
    <w:rsid w:val="00D56CE7"/>
    <w:rsid w:val="00D57265"/>
    <w:rsid w:val="00D57417"/>
    <w:rsid w:val="00D575A0"/>
    <w:rsid w:val="00D57910"/>
    <w:rsid w:val="00D60014"/>
    <w:rsid w:val="00D6048D"/>
    <w:rsid w:val="00D61440"/>
    <w:rsid w:val="00D6149B"/>
    <w:rsid w:val="00D61ABD"/>
    <w:rsid w:val="00D61BB2"/>
    <w:rsid w:val="00D63189"/>
    <w:rsid w:val="00D635AE"/>
    <w:rsid w:val="00D63856"/>
    <w:rsid w:val="00D63AC9"/>
    <w:rsid w:val="00D63D48"/>
    <w:rsid w:val="00D64325"/>
    <w:rsid w:val="00D64CA1"/>
    <w:rsid w:val="00D64F8F"/>
    <w:rsid w:val="00D651BD"/>
    <w:rsid w:val="00D65609"/>
    <w:rsid w:val="00D65AB5"/>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08"/>
    <w:rsid w:val="00D77462"/>
    <w:rsid w:val="00D77899"/>
    <w:rsid w:val="00D7792A"/>
    <w:rsid w:val="00D77A35"/>
    <w:rsid w:val="00D802A0"/>
    <w:rsid w:val="00D80357"/>
    <w:rsid w:val="00D80B44"/>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2A8"/>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3E6"/>
    <w:rsid w:val="00DA68FA"/>
    <w:rsid w:val="00DA6DD2"/>
    <w:rsid w:val="00DA7491"/>
    <w:rsid w:val="00DA7BC8"/>
    <w:rsid w:val="00DB0017"/>
    <w:rsid w:val="00DB0372"/>
    <w:rsid w:val="00DB06E8"/>
    <w:rsid w:val="00DB0C7C"/>
    <w:rsid w:val="00DB0CE3"/>
    <w:rsid w:val="00DB1089"/>
    <w:rsid w:val="00DB1916"/>
    <w:rsid w:val="00DB198D"/>
    <w:rsid w:val="00DB1A5B"/>
    <w:rsid w:val="00DB1F0C"/>
    <w:rsid w:val="00DB1F3D"/>
    <w:rsid w:val="00DB2243"/>
    <w:rsid w:val="00DB2367"/>
    <w:rsid w:val="00DB24D3"/>
    <w:rsid w:val="00DB2712"/>
    <w:rsid w:val="00DB286A"/>
    <w:rsid w:val="00DB295D"/>
    <w:rsid w:val="00DB3807"/>
    <w:rsid w:val="00DB380F"/>
    <w:rsid w:val="00DB3B4E"/>
    <w:rsid w:val="00DB5013"/>
    <w:rsid w:val="00DB511F"/>
    <w:rsid w:val="00DB513B"/>
    <w:rsid w:val="00DB5AF5"/>
    <w:rsid w:val="00DB5BA9"/>
    <w:rsid w:val="00DB61B7"/>
    <w:rsid w:val="00DB6763"/>
    <w:rsid w:val="00DB685C"/>
    <w:rsid w:val="00DB6D76"/>
    <w:rsid w:val="00DB749D"/>
    <w:rsid w:val="00DB7619"/>
    <w:rsid w:val="00DB7AAA"/>
    <w:rsid w:val="00DC02D9"/>
    <w:rsid w:val="00DC07EE"/>
    <w:rsid w:val="00DC0C38"/>
    <w:rsid w:val="00DC0D30"/>
    <w:rsid w:val="00DC0D65"/>
    <w:rsid w:val="00DC0F7D"/>
    <w:rsid w:val="00DC1432"/>
    <w:rsid w:val="00DC1853"/>
    <w:rsid w:val="00DC191A"/>
    <w:rsid w:val="00DC1A45"/>
    <w:rsid w:val="00DC1B21"/>
    <w:rsid w:val="00DC1F93"/>
    <w:rsid w:val="00DC265F"/>
    <w:rsid w:val="00DC2AD8"/>
    <w:rsid w:val="00DC2C26"/>
    <w:rsid w:val="00DC34F1"/>
    <w:rsid w:val="00DC3735"/>
    <w:rsid w:val="00DC3EAF"/>
    <w:rsid w:val="00DC3F94"/>
    <w:rsid w:val="00DC47BA"/>
    <w:rsid w:val="00DC4D60"/>
    <w:rsid w:val="00DC4FF4"/>
    <w:rsid w:val="00DC505E"/>
    <w:rsid w:val="00DC51B3"/>
    <w:rsid w:val="00DC51ED"/>
    <w:rsid w:val="00DC5E3F"/>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D37"/>
    <w:rsid w:val="00DE4EB1"/>
    <w:rsid w:val="00DE4F95"/>
    <w:rsid w:val="00DE572B"/>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1CC2"/>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A50"/>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986"/>
    <w:rsid w:val="00E07C9E"/>
    <w:rsid w:val="00E1070A"/>
    <w:rsid w:val="00E10C3D"/>
    <w:rsid w:val="00E10D23"/>
    <w:rsid w:val="00E10D98"/>
    <w:rsid w:val="00E10E12"/>
    <w:rsid w:val="00E1171F"/>
    <w:rsid w:val="00E1174B"/>
    <w:rsid w:val="00E11983"/>
    <w:rsid w:val="00E119B3"/>
    <w:rsid w:val="00E12B37"/>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8AB"/>
    <w:rsid w:val="00E16D18"/>
    <w:rsid w:val="00E1723A"/>
    <w:rsid w:val="00E17B09"/>
    <w:rsid w:val="00E17ED9"/>
    <w:rsid w:val="00E203A0"/>
    <w:rsid w:val="00E20974"/>
    <w:rsid w:val="00E20E26"/>
    <w:rsid w:val="00E20EB8"/>
    <w:rsid w:val="00E210C2"/>
    <w:rsid w:val="00E215A4"/>
    <w:rsid w:val="00E21D2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867"/>
    <w:rsid w:val="00E32DC4"/>
    <w:rsid w:val="00E333EA"/>
    <w:rsid w:val="00E33A0F"/>
    <w:rsid w:val="00E33A86"/>
    <w:rsid w:val="00E342F3"/>
    <w:rsid w:val="00E34623"/>
    <w:rsid w:val="00E348B5"/>
    <w:rsid w:val="00E3570B"/>
    <w:rsid w:val="00E3607A"/>
    <w:rsid w:val="00E36185"/>
    <w:rsid w:val="00E36A9A"/>
    <w:rsid w:val="00E3751C"/>
    <w:rsid w:val="00E37568"/>
    <w:rsid w:val="00E376D1"/>
    <w:rsid w:val="00E37C88"/>
    <w:rsid w:val="00E4036D"/>
    <w:rsid w:val="00E4054A"/>
    <w:rsid w:val="00E409E4"/>
    <w:rsid w:val="00E40FDF"/>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3F99"/>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C5D"/>
    <w:rsid w:val="00E50EDE"/>
    <w:rsid w:val="00E511AC"/>
    <w:rsid w:val="00E51759"/>
    <w:rsid w:val="00E51C7A"/>
    <w:rsid w:val="00E51EC9"/>
    <w:rsid w:val="00E51FB4"/>
    <w:rsid w:val="00E5231B"/>
    <w:rsid w:val="00E5254A"/>
    <w:rsid w:val="00E52D7B"/>
    <w:rsid w:val="00E53008"/>
    <w:rsid w:val="00E53145"/>
    <w:rsid w:val="00E5372B"/>
    <w:rsid w:val="00E5385A"/>
    <w:rsid w:val="00E539B6"/>
    <w:rsid w:val="00E53B62"/>
    <w:rsid w:val="00E53DF3"/>
    <w:rsid w:val="00E54608"/>
    <w:rsid w:val="00E54702"/>
    <w:rsid w:val="00E54A0B"/>
    <w:rsid w:val="00E54FC4"/>
    <w:rsid w:val="00E56336"/>
    <w:rsid w:val="00E567DD"/>
    <w:rsid w:val="00E56A5A"/>
    <w:rsid w:val="00E56B65"/>
    <w:rsid w:val="00E56E30"/>
    <w:rsid w:val="00E57102"/>
    <w:rsid w:val="00E57344"/>
    <w:rsid w:val="00E5757D"/>
    <w:rsid w:val="00E577F6"/>
    <w:rsid w:val="00E57B58"/>
    <w:rsid w:val="00E57FFD"/>
    <w:rsid w:val="00E6017A"/>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16CB"/>
    <w:rsid w:val="00E7171F"/>
    <w:rsid w:val="00E720FD"/>
    <w:rsid w:val="00E7214F"/>
    <w:rsid w:val="00E728AE"/>
    <w:rsid w:val="00E72C28"/>
    <w:rsid w:val="00E73013"/>
    <w:rsid w:val="00E73193"/>
    <w:rsid w:val="00E7330F"/>
    <w:rsid w:val="00E736D8"/>
    <w:rsid w:val="00E7380A"/>
    <w:rsid w:val="00E73CC2"/>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1639"/>
    <w:rsid w:val="00E818F6"/>
    <w:rsid w:val="00E81C56"/>
    <w:rsid w:val="00E81CBA"/>
    <w:rsid w:val="00E82089"/>
    <w:rsid w:val="00E8271B"/>
    <w:rsid w:val="00E82793"/>
    <w:rsid w:val="00E82CB6"/>
    <w:rsid w:val="00E82CBC"/>
    <w:rsid w:val="00E82DB7"/>
    <w:rsid w:val="00E82E4D"/>
    <w:rsid w:val="00E830B4"/>
    <w:rsid w:val="00E83456"/>
    <w:rsid w:val="00E836E8"/>
    <w:rsid w:val="00E839CA"/>
    <w:rsid w:val="00E83A0B"/>
    <w:rsid w:val="00E83AA2"/>
    <w:rsid w:val="00E83DCA"/>
    <w:rsid w:val="00E84236"/>
    <w:rsid w:val="00E84C30"/>
    <w:rsid w:val="00E84EE8"/>
    <w:rsid w:val="00E85070"/>
    <w:rsid w:val="00E850EE"/>
    <w:rsid w:val="00E8578F"/>
    <w:rsid w:val="00E85C89"/>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31C"/>
    <w:rsid w:val="00E92561"/>
    <w:rsid w:val="00E92635"/>
    <w:rsid w:val="00E92661"/>
    <w:rsid w:val="00E92A00"/>
    <w:rsid w:val="00E92A0D"/>
    <w:rsid w:val="00E92BA3"/>
    <w:rsid w:val="00E934CF"/>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3E9A"/>
    <w:rsid w:val="00EA42BD"/>
    <w:rsid w:val="00EA49F7"/>
    <w:rsid w:val="00EA4B90"/>
    <w:rsid w:val="00EA4BD3"/>
    <w:rsid w:val="00EA53D8"/>
    <w:rsid w:val="00EA54E5"/>
    <w:rsid w:val="00EA5C44"/>
    <w:rsid w:val="00EA66B7"/>
    <w:rsid w:val="00EA674F"/>
    <w:rsid w:val="00EA6B22"/>
    <w:rsid w:val="00EA6CBD"/>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2866"/>
    <w:rsid w:val="00EB3109"/>
    <w:rsid w:val="00EB315C"/>
    <w:rsid w:val="00EB3317"/>
    <w:rsid w:val="00EB3484"/>
    <w:rsid w:val="00EB3575"/>
    <w:rsid w:val="00EB35D2"/>
    <w:rsid w:val="00EB3E89"/>
    <w:rsid w:val="00EB4316"/>
    <w:rsid w:val="00EB4516"/>
    <w:rsid w:val="00EB451F"/>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2D"/>
    <w:rsid w:val="00EC11D9"/>
    <w:rsid w:val="00EC131C"/>
    <w:rsid w:val="00EC15F7"/>
    <w:rsid w:val="00EC1F92"/>
    <w:rsid w:val="00EC21D6"/>
    <w:rsid w:val="00EC2783"/>
    <w:rsid w:val="00EC27B0"/>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23D"/>
    <w:rsid w:val="00EC738E"/>
    <w:rsid w:val="00EC7509"/>
    <w:rsid w:val="00EC7902"/>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CE"/>
    <w:rsid w:val="00ED4DD8"/>
    <w:rsid w:val="00ED4F37"/>
    <w:rsid w:val="00ED52CF"/>
    <w:rsid w:val="00ED53B0"/>
    <w:rsid w:val="00ED5B1F"/>
    <w:rsid w:val="00ED5D31"/>
    <w:rsid w:val="00ED5DC9"/>
    <w:rsid w:val="00ED5FD7"/>
    <w:rsid w:val="00ED63CB"/>
    <w:rsid w:val="00ED6786"/>
    <w:rsid w:val="00ED6E92"/>
    <w:rsid w:val="00ED6F46"/>
    <w:rsid w:val="00ED71EF"/>
    <w:rsid w:val="00ED7247"/>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A31"/>
    <w:rsid w:val="00EE4E4C"/>
    <w:rsid w:val="00EE4FC0"/>
    <w:rsid w:val="00EE5278"/>
    <w:rsid w:val="00EE5325"/>
    <w:rsid w:val="00EE5544"/>
    <w:rsid w:val="00EE55CC"/>
    <w:rsid w:val="00EE55F9"/>
    <w:rsid w:val="00EE571B"/>
    <w:rsid w:val="00EE5BAB"/>
    <w:rsid w:val="00EE5D29"/>
    <w:rsid w:val="00EE5D40"/>
    <w:rsid w:val="00EE5D4E"/>
    <w:rsid w:val="00EE5EE9"/>
    <w:rsid w:val="00EE60A7"/>
    <w:rsid w:val="00EE629A"/>
    <w:rsid w:val="00EE62B9"/>
    <w:rsid w:val="00EE6389"/>
    <w:rsid w:val="00EE6EFF"/>
    <w:rsid w:val="00EE7467"/>
    <w:rsid w:val="00EE7566"/>
    <w:rsid w:val="00EF06CD"/>
    <w:rsid w:val="00EF13DA"/>
    <w:rsid w:val="00EF13F1"/>
    <w:rsid w:val="00EF1533"/>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B57"/>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94"/>
    <w:rsid w:val="00F01CD5"/>
    <w:rsid w:val="00F01E98"/>
    <w:rsid w:val="00F023AF"/>
    <w:rsid w:val="00F024F7"/>
    <w:rsid w:val="00F027B6"/>
    <w:rsid w:val="00F0287B"/>
    <w:rsid w:val="00F02FE2"/>
    <w:rsid w:val="00F03183"/>
    <w:rsid w:val="00F03259"/>
    <w:rsid w:val="00F03A50"/>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690"/>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27DBB"/>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6219"/>
    <w:rsid w:val="00F462D3"/>
    <w:rsid w:val="00F464A3"/>
    <w:rsid w:val="00F46E8F"/>
    <w:rsid w:val="00F47330"/>
    <w:rsid w:val="00F4769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8F3"/>
    <w:rsid w:val="00F5494E"/>
    <w:rsid w:val="00F54A34"/>
    <w:rsid w:val="00F55531"/>
    <w:rsid w:val="00F55C57"/>
    <w:rsid w:val="00F55E13"/>
    <w:rsid w:val="00F56047"/>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0E2D"/>
    <w:rsid w:val="00F71208"/>
    <w:rsid w:val="00F714F6"/>
    <w:rsid w:val="00F717CA"/>
    <w:rsid w:val="00F71A2E"/>
    <w:rsid w:val="00F71DDE"/>
    <w:rsid w:val="00F71E31"/>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915"/>
    <w:rsid w:val="00F83AC2"/>
    <w:rsid w:val="00F83F88"/>
    <w:rsid w:val="00F84B19"/>
    <w:rsid w:val="00F85097"/>
    <w:rsid w:val="00F851E3"/>
    <w:rsid w:val="00F854A6"/>
    <w:rsid w:val="00F85AA0"/>
    <w:rsid w:val="00F865D7"/>
    <w:rsid w:val="00F86B9F"/>
    <w:rsid w:val="00F86C03"/>
    <w:rsid w:val="00F876EC"/>
    <w:rsid w:val="00F8791A"/>
    <w:rsid w:val="00F87A75"/>
    <w:rsid w:val="00F87E81"/>
    <w:rsid w:val="00F87F35"/>
    <w:rsid w:val="00F87FCE"/>
    <w:rsid w:val="00F900DE"/>
    <w:rsid w:val="00F90B56"/>
    <w:rsid w:val="00F90CA1"/>
    <w:rsid w:val="00F90CC4"/>
    <w:rsid w:val="00F90CCC"/>
    <w:rsid w:val="00F90DA9"/>
    <w:rsid w:val="00F910D4"/>
    <w:rsid w:val="00F91195"/>
    <w:rsid w:val="00F914D9"/>
    <w:rsid w:val="00F91623"/>
    <w:rsid w:val="00F91740"/>
    <w:rsid w:val="00F92270"/>
    <w:rsid w:val="00F92C48"/>
    <w:rsid w:val="00F92E4F"/>
    <w:rsid w:val="00F92F77"/>
    <w:rsid w:val="00F9334F"/>
    <w:rsid w:val="00F93363"/>
    <w:rsid w:val="00F93725"/>
    <w:rsid w:val="00F937A1"/>
    <w:rsid w:val="00F9387B"/>
    <w:rsid w:val="00F93A36"/>
    <w:rsid w:val="00F93D34"/>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1A0E"/>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5A"/>
    <w:rsid w:val="00FA61EC"/>
    <w:rsid w:val="00FA63E9"/>
    <w:rsid w:val="00FA64DA"/>
    <w:rsid w:val="00FA64E0"/>
    <w:rsid w:val="00FA6507"/>
    <w:rsid w:val="00FA6596"/>
    <w:rsid w:val="00FA6A35"/>
    <w:rsid w:val="00FA6BC3"/>
    <w:rsid w:val="00FA7ACF"/>
    <w:rsid w:val="00FA7F1E"/>
    <w:rsid w:val="00FB009E"/>
    <w:rsid w:val="00FB0D46"/>
    <w:rsid w:val="00FB1111"/>
    <w:rsid w:val="00FB1154"/>
    <w:rsid w:val="00FB1E06"/>
    <w:rsid w:val="00FB1E88"/>
    <w:rsid w:val="00FB205D"/>
    <w:rsid w:val="00FB2415"/>
    <w:rsid w:val="00FB259D"/>
    <w:rsid w:val="00FB2940"/>
    <w:rsid w:val="00FB2CEA"/>
    <w:rsid w:val="00FB2D43"/>
    <w:rsid w:val="00FB2DB1"/>
    <w:rsid w:val="00FB2E63"/>
    <w:rsid w:val="00FB34D2"/>
    <w:rsid w:val="00FB4038"/>
    <w:rsid w:val="00FB43E3"/>
    <w:rsid w:val="00FB453E"/>
    <w:rsid w:val="00FB4626"/>
    <w:rsid w:val="00FB46DE"/>
    <w:rsid w:val="00FB50FD"/>
    <w:rsid w:val="00FB58CB"/>
    <w:rsid w:val="00FB5E3E"/>
    <w:rsid w:val="00FB5F96"/>
    <w:rsid w:val="00FB5FC4"/>
    <w:rsid w:val="00FB6004"/>
    <w:rsid w:val="00FB625E"/>
    <w:rsid w:val="00FB6268"/>
    <w:rsid w:val="00FB682C"/>
    <w:rsid w:val="00FB6D0E"/>
    <w:rsid w:val="00FB6EAF"/>
    <w:rsid w:val="00FB7B2A"/>
    <w:rsid w:val="00FB7B9D"/>
    <w:rsid w:val="00FB7BA8"/>
    <w:rsid w:val="00FC0632"/>
    <w:rsid w:val="00FC0F87"/>
    <w:rsid w:val="00FC1579"/>
    <w:rsid w:val="00FC1E7A"/>
    <w:rsid w:val="00FC22CE"/>
    <w:rsid w:val="00FC2C39"/>
    <w:rsid w:val="00FC30D9"/>
    <w:rsid w:val="00FC31EC"/>
    <w:rsid w:val="00FC38A1"/>
    <w:rsid w:val="00FC3998"/>
    <w:rsid w:val="00FC3EA3"/>
    <w:rsid w:val="00FC4AA1"/>
    <w:rsid w:val="00FC4C80"/>
    <w:rsid w:val="00FC4F82"/>
    <w:rsid w:val="00FC54B6"/>
    <w:rsid w:val="00FC5657"/>
    <w:rsid w:val="00FC5751"/>
    <w:rsid w:val="00FC5BE5"/>
    <w:rsid w:val="00FC5CAA"/>
    <w:rsid w:val="00FC5F50"/>
    <w:rsid w:val="00FC6263"/>
    <w:rsid w:val="00FC64F5"/>
    <w:rsid w:val="00FC69ED"/>
    <w:rsid w:val="00FC6F02"/>
    <w:rsid w:val="00FC7014"/>
    <w:rsid w:val="00FC71AF"/>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586"/>
    <w:rsid w:val="00FD676D"/>
    <w:rsid w:val="00FD6D3F"/>
    <w:rsid w:val="00FD6EE5"/>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AFF"/>
    <w:rsid w:val="00FE3BF4"/>
    <w:rsid w:val="00FE40BD"/>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lang w:val="x-none"/>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maintext">
    <w:name w:val="main text"/>
    <w:basedOn w:val="a0"/>
    <w:link w:val="maintextChar"/>
    <w:qFormat/>
    <w:rsid w:val="00F11690"/>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rsid w:val="00F11690"/>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lang w:val="x-none"/>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maintext">
    <w:name w:val="main text"/>
    <w:basedOn w:val="a0"/>
    <w:link w:val="maintextChar"/>
    <w:qFormat/>
    <w:rsid w:val="00F11690"/>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rsid w:val="00F11690"/>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58944178">
      <w:bodyDiv w:val="1"/>
      <w:marLeft w:val="0"/>
      <w:marRight w:val="0"/>
      <w:marTop w:val="0"/>
      <w:marBottom w:val="0"/>
      <w:divBdr>
        <w:top w:val="none" w:sz="0" w:space="0" w:color="auto"/>
        <w:left w:val="none" w:sz="0" w:space="0" w:color="auto"/>
        <w:bottom w:val="none" w:sz="0" w:space="0" w:color="auto"/>
        <w:right w:val="none" w:sz="0" w:space="0" w:color="auto"/>
      </w:divBdr>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695038983">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8130516">
      <w:bodyDiv w:val="1"/>
      <w:marLeft w:val="0"/>
      <w:marRight w:val="0"/>
      <w:marTop w:val="0"/>
      <w:marBottom w:val="0"/>
      <w:divBdr>
        <w:top w:val="none" w:sz="0" w:space="0" w:color="auto"/>
        <w:left w:val="none" w:sz="0" w:space="0" w:color="auto"/>
        <w:bottom w:val="none" w:sz="0" w:space="0" w:color="auto"/>
        <w:right w:val="none" w:sz="0" w:space="0" w:color="auto"/>
      </w:divBdr>
      <w:divsChild>
        <w:div w:id="1488979251">
          <w:marLeft w:val="360"/>
          <w:marRight w:val="0"/>
          <w:marTop w:val="200"/>
          <w:marBottom w:val="0"/>
          <w:divBdr>
            <w:top w:val="none" w:sz="0" w:space="0" w:color="auto"/>
            <w:left w:val="none" w:sz="0" w:space="0" w:color="auto"/>
            <w:bottom w:val="none" w:sz="0" w:space="0" w:color="auto"/>
            <w:right w:val="none" w:sz="0" w:space="0" w:color="auto"/>
          </w:divBdr>
        </w:div>
        <w:div w:id="778109847">
          <w:marLeft w:val="1080"/>
          <w:marRight w:val="0"/>
          <w:marTop w:val="100"/>
          <w:marBottom w:val="0"/>
          <w:divBdr>
            <w:top w:val="none" w:sz="0" w:space="0" w:color="auto"/>
            <w:left w:val="none" w:sz="0" w:space="0" w:color="auto"/>
            <w:bottom w:val="none" w:sz="0" w:space="0" w:color="auto"/>
            <w:right w:val="none" w:sz="0" w:space="0" w:color="auto"/>
          </w:divBdr>
        </w:div>
      </w:divsChild>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35603554">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91637087">
      <w:bodyDiv w:val="1"/>
      <w:marLeft w:val="0"/>
      <w:marRight w:val="0"/>
      <w:marTop w:val="0"/>
      <w:marBottom w:val="0"/>
      <w:divBdr>
        <w:top w:val="none" w:sz="0" w:space="0" w:color="auto"/>
        <w:left w:val="none" w:sz="0" w:space="0" w:color="auto"/>
        <w:bottom w:val="none" w:sz="0" w:space="0" w:color="auto"/>
        <w:right w:val="none" w:sz="0" w:space="0" w:color="auto"/>
      </w:divBdr>
      <w:divsChild>
        <w:div w:id="79448476">
          <w:marLeft w:val="547"/>
          <w:marRight w:val="0"/>
          <w:marTop w:val="96"/>
          <w:marBottom w:val="0"/>
          <w:divBdr>
            <w:top w:val="none" w:sz="0" w:space="0" w:color="auto"/>
            <w:left w:val="none" w:sz="0" w:space="0" w:color="auto"/>
            <w:bottom w:val="none" w:sz="0" w:space="0" w:color="auto"/>
            <w:right w:val="none" w:sz="0" w:space="0" w:color="auto"/>
          </w:divBdr>
        </w:div>
        <w:div w:id="251159631">
          <w:marLeft w:val="1166"/>
          <w:marRight w:val="0"/>
          <w:marTop w:val="77"/>
          <w:marBottom w:val="0"/>
          <w:divBdr>
            <w:top w:val="none" w:sz="0" w:space="0" w:color="auto"/>
            <w:left w:val="none" w:sz="0" w:space="0" w:color="auto"/>
            <w:bottom w:val="none" w:sz="0" w:space="0" w:color="auto"/>
            <w:right w:val="none" w:sz="0" w:space="0" w:color="auto"/>
          </w:divBdr>
        </w:div>
        <w:div w:id="402799151">
          <w:marLeft w:val="547"/>
          <w:marRight w:val="0"/>
          <w:marTop w:val="96"/>
          <w:marBottom w:val="0"/>
          <w:divBdr>
            <w:top w:val="none" w:sz="0" w:space="0" w:color="auto"/>
            <w:left w:val="none" w:sz="0" w:space="0" w:color="auto"/>
            <w:bottom w:val="none" w:sz="0" w:space="0" w:color="auto"/>
            <w:right w:val="none" w:sz="0" w:space="0" w:color="auto"/>
          </w:divBdr>
        </w:div>
        <w:div w:id="460729673">
          <w:marLeft w:val="547"/>
          <w:marRight w:val="0"/>
          <w:marTop w:val="96"/>
          <w:marBottom w:val="0"/>
          <w:divBdr>
            <w:top w:val="none" w:sz="0" w:space="0" w:color="auto"/>
            <w:left w:val="none" w:sz="0" w:space="0" w:color="auto"/>
            <w:bottom w:val="none" w:sz="0" w:space="0" w:color="auto"/>
            <w:right w:val="none" w:sz="0" w:space="0" w:color="auto"/>
          </w:divBdr>
        </w:div>
        <w:div w:id="636421252">
          <w:marLeft w:val="1166"/>
          <w:marRight w:val="0"/>
          <w:marTop w:val="77"/>
          <w:marBottom w:val="0"/>
          <w:divBdr>
            <w:top w:val="none" w:sz="0" w:space="0" w:color="auto"/>
            <w:left w:val="none" w:sz="0" w:space="0" w:color="auto"/>
            <w:bottom w:val="none" w:sz="0" w:space="0" w:color="auto"/>
            <w:right w:val="none" w:sz="0" w:space="0" w:color="auto"/>
          </w:divBdr>
        </w:div>
        <w:div w:id="947196939">
          <w:marLeft w:val="1166"/>
          <w:marRight w:val="0"/>
          <w:marTop w:val="77"/>
          <w:marBottom w:val="0"/>
          <w:divBdr>
            <w:top w:val="none" w:sz="0" w:space="0" w:color="auto"/>
            <w:left w:val="none" w:sz="0" w:space="0" w:color="auto"/>
            <w:bottom w:val="none" w:sz="0" w:space="0" w:color="auto"/>
            <w:right w:val="none" w:sz="0" w:space="0" w:color="auto"/>
          </w:divBdr>
        </w:div>
        <w:div w:id="1476920502">
          <w:marLeft w:val="547"/>
          <w:marRight w:val="0"/>
          <w:marTop w:val="96"/>
          <w:marBottom w:val="0"/>
          <w:divBdr>
            <w:top w:val="none" w:sz="0" w:space="0" w:color="auto"/>
            <w:left w:val="none" w:sz="0" w:space="0" w:color="auto"/>
            <w:bottom w:val="none" w:sz="0" w:space="0" w:color="auto"/>
            <w:right w:val="none" w:sz="0" w:space="0" w:color="auto"/>
          </w:divBdr>
        </w:div>
        <w:div w:id="1833521354">
          <w:marLeft w:val="1166"/>
          <w:marRight w:val="0"/>
          <w:marTop w:val="77"/>
          <w:marBottom w:val="0"/>
          <w:divBdr>
            <w:top w:val="none" w:sz="0" w:space="0" w:color="auto"/>
            <w:left w:val="none" w:sz="0" w:space="0" w:color="auto"/>
            <w:bottom w:val="none" w:sz="0" w:space="0" w:color="auto"/>
            <w:right w:val="none" w:sz="0" w:space="0" w:color="auto"/>
          </w:divBdr>
        </w:div>
        <w:div w:id="1932395909">
          <w:marLeft w:val="1166"/>
          <w:marRight w:val="0"/>
          <w:marTop w:val="77"/>
          <w:marBottom w:val="0"/>
          <w:divBdr>
            <w:top w:val="none" w:sz="0" w:space="0" w:color="auto"/>
            <w:left w:val="none" w:sz="0" w:space="0" w:color="auto"/>
            <w:bottom w:val="none" w:sz="0" w:space="0" w:color="auto"/>
            <w:right w:val="none" w:sz="0" w:space="0" w:color="auto"/>
          </w:divBdr>
        </w:div>
        <w:div w:id="1983735190">
          <w:marLeft w:val="1166"/>
          <w:marRight w:val="0"/>
          <w:marTop w:val="77"/>
          <w:marBottom w:val="0"/>
          <w:divBdr>
            <w:top w:val="none" w:sz="0" w:space="0" w:color="auto"/>
            <w:left w:val="none" w:sz="0" w:space="0" w:color="auto"/>
            <w:bottom w:val="none" w:sz="0" w:space="0" w:color="auto"/>
            <w:right w:val="none" w:sz="0" w:space="0" w:color="auto"/>
          </w:divBdr>
        </w:div>
        <w:div w:id="2015263185">
          <w:marLeft w:val="1166"/>
          <w:marRight w:val="0"/>
          <w:marTop w:val="77"/>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66052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018269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560D0-1C48-465E-9AFF-4F8A5B75E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840</Words>
  <Characters>4788</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5617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Shichang</cp:lastModifiedBy>
  <cp:revision>2</cp:revision>
  <cp:lastPrinted>2010-03-24T02:20:00Z</cp:lastPrinted>
  <dcterms:created xsi:type="dcterms:W3CDTF">2016-11-04T15:32:00Z</dcterms:created>
  <dcterms:modified xsi:type="dcterms:W3CDTF">2016-11-04T15:32:00Z</dcterms:modified>
</cp:coreProperties>
</file>